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97" w:rsidRPr="00624042" w:rsidRDefault="00DC7D76" w:rsidP="00C2148A">
      <w:pPr>
        <w:pStyle w:val="Default"/>
        <w:tabs>
          <w:tab w:val="left" w:pos="1276"/>
        </w:tabs>
        <w:jc w:val="center"/>
        <w:rPr>
          <w:rFonts w:asciiTheme="minorEastAsia" w:hAnsiTheme="minorEastAsia"/>
          <w:color w:val="auto"/>
        </w:rPr>
      </w:pPr>
      <w:r w:rsidRPr="00624042">
        <w:rPr>
          <w:rFonts w:asciiTheme="minorEastAsia" w:hAnsiTheme="minorEastAsia" w:hint="eastAsia"/>
          <w:color w:val="auto"/>
        </w:rPr>
        <w:t>令和元年</w:t>
      </w:r>
      <w:r w:rsidR="00043B97" w:rsidRPr="00624042">
        <w:rPr>
          <w:rFonts w:asciiTheme="minorEastAsia" w:hAnsiTheme="minorEastAsia"/>
          <w:color w:val="auto"/>
        </w:rPr>
        <w:t>度</w:t>
      </w:r>
      <w:r w:rsidR="00BB17EA" w:rsidRPr="00624042">
        <w:rPr>
          <w:rFonts w:asciiTheme="minorEastAsia" w:hAnsiTheme="minorEastAsia" w:hint="eastAsia"/>
          <w:color w:val="auto"/>
        </w:rPr>
        <w:t>生駒市</w:t>
      </w:r>
      <w:r w:rsidR="00043B97" w:rsidRPr="00624042">
        <w:rPr>
          <w:rFonts w:asciiTheme="minorEastAsia" w:hAnsiTheme="minorEastAsia"/>
          <w:color w:val="auto"/>
        </w:rPr>
        <w:t>アンテナショップ</w:t>
      </w:r>
      <w:r w:rsidR="00BB17EA" w:rsidRPr="00624042">
        <w:rPr>
          <w:rFonts w:asciiTheme="minorEastAsia" w:hAnsiTheme="minorEastAsia" w:hint="eastAsia"/>
          <w:color w:val="auto"/>
        </w:rPr>
        <w:t>おちやせん</w:t>
      </w:r>
      <w:r w:rsidR="000B1992" w:rsidRPr="00624042">
        <w:rPr>
          <w:rFonts w:asciiTheme="minorEastAsia" w:hAnsiTheme="minorEastAsia"/>
          <w:color w:val="auto"/>
        </w:rPr>
        <w:t>「チャレンジ商品」</w:t>
      </w:r>
      <w:r w:rsidR="005520A7" w:rsidRPr="00624042">
        <w:rPr>
          <w:rFonts w:asciiTheme="minorEastAsia" w:hAnsiTheme="minorEastAsia" w:hint="eastAsia"/>
          <w:color w:val="auto"/>
        </w:rPr>
        <w:t>事業</w:t>
      </w:r>
      <w:r w:rsidR="00BA6A0E" w:rsidRPr="00624042">
        <w:rPr>
          <w:rFonts w:asciiTheme="minorEastAsia" w:hAnsiTheme="minorEastAsia" w:hint="eastAsia"/>
          <w:color w:val="auto"/>
        </w:rPr>
        <w:t>概要</w:t>
      </w:r>
      <w:r w:rsidR="0095642B" w:rsidRPr="00624042">
        <w:rPr>
          <w:rFonts w:asciiTheme="minorEastAsia" w:hAnsiTheme="minorEastAsia" w:hint="eastAsia"/>
          <w:color w:val="auto"/>
        </w:rPr>
        <w:t>(案)</w:t>
      </w:r>
    </w:p>
    <w:p w:rsidR="00624042" w:rsidRPr="00624042" w:rsidRDefault="00624042" w:rsidP="00C2148A">
      <w:pPr>
        <w:pStyle w:val="Default"/>
        <w:tabs>
          <w:tab w:val="left" w:pos="1276"/>
        </w:tabs>
        <w:jc w:val="center"/>
        <w:rPr>
          <w:rFonts w:asciiTheme="minorEastAsia" w:hAnsiTheme="minorEastAsia"/>
          <w:color w:val="auto"/>
        </w:rPr>
      </w:pPr>
    </w:p>
    <w:p w:rsidR="00BA6A0E" w:rsidRPr="00624042" w:rsidRDefault="00BA6A0E" w:rsidP="00C2148A">
      <w:pPr>
        <w:pStyle w:val="Default"/>
        <w:tabs>
          <w:tab w:val="left" w:pos="1276"/>
        </w:tabs>
        <w:jc w:val="center"/>
        <w:rPr>
          <w:rFonts w:asciiTheme="minorEastAsia" w:hAnsiTheme="minorEastAsia"/>
          <w:color w:val="auto"/>
        </w:rPr>
      </w:pPr>
    </w:p>
    <w:p w:rsidR="00BA6A0E" w:rsidRPr="00624042" w:rsidRDefault="00BA6A0E" w:rsidP="00C2148A">
      <w:pPr>
        <w:pStyle w:val="Default"/>
        <w:tabs>
          <w:tab w:val="left" w:pos="1276"/>
        </w:tabs>
        <w:rPr>
          <w:rFonts w:asciiTheme="minorEastAsia" w:hAnsiTheme="minorEastAsia"/>
          <w:color w:val="auto"/>
          <w:sz w:val="21"/>
          <w:szCs w:val="21"/>
        </w:rPr>
      </w:pPr>
      <w:r w:rsidRPr="00624042">
        <w:rPr>
          <w:rFonts w:ascii="ＭＳ ゴシック" w:eastAsia="ＭＳ ゴシック" w:hAnsi="ＭＳ ゴシック" w:hint="eastAsia"/>
          <w:color w:val="auto"/>
          <w:sz w:val="21"/>
          <w:szCs w:val="21"/>
        </w:rPr>
        <w:t>事業名</w:t>
      </w:r>
      <w:r w:rsidR="00C2148A" w:rsidRPr="00624042">
        <w:rPr>
          <w:rFonts w:asciiTheme="minorEastAsia" w:hAnsiTheme="minorEastAsia"/>
          <w:color w:val="auto"/>
          <w:sz w:val="21"/>
          <w:szCs w:val="21"/>
        </w:rPr>
        <w:tab/>
      </w:r>
      <w:r w:rsidR="00DC7D76" w:rsidRPr="00624042">
        <w:rPr>
          <w:rFonts w:asciiTheme="minorEastAsia" w:hAnsiTheme="minorEastAsia" w:hint="eastAsia"/>
          <w:color w:val="auto"/>
          <w:sz w:val="21"/>
          <w:szCs w:val="21"/>
        </w:rPr>
        <w:t>令和元</w:t>
      </w:r>
      <w:r w:rsidRPr="00624042">
        <w:rPr>
          <w:rFonts w:asciiTheme="minorEastAsia" w:hAnsiTheme="minorEastAsia"/>
          <w:color w:val="auto"/>
          <w:sz w:val="21"/>
          <w:szCs w:val="21"/>
        </w:rPr>
        <w:t>年度</w:t>
      </w:r>
      <w:r w:rsidRPr="00624042">
        <w:rPr>
          <w:rFonts w:asciiTheme="minorEastAsia" w:hAnsiTheme="minorEastAsia" w:hint="eastAsia"/>
          <w:color w:val="auto"/>
          <w:sz w:val="21"/>
          <w:szCs w:val="21"/>
        </w:rPr>
        <w:t>生駒市</w:t>
      </w:r>
      <w:r w:rsidRPr="00624042">
        <w:rPr>
          <w:rFonts w:asciiTheme="minorEastAsia" w:hAnsiTheme="minorEastAsia"/>
          <w:color w:val="auto"/>
          <w:sz w:val="21"/>
          <w:szCs w:val="21"/>
        </w:rPr>
        <w:t>アンテナショップ</w:t>
      </w:r>
      <w:r w:rsidRPr="00624042">
        <w:rPr>
          <w:rFonts w:asciiTheme="minorEastAsia" w:hAnsiTheme="minorEastAsia" w:hint="eastAsia"/>
          <w:color w:val="auto"/>
          <w:sz w:val="21"/>
          <w:szCs w:val="21"/>
        </w:rPr>
        <w:t>おちやせん</w:t>
      </w:r>
      <w:r w:rsidRPr="00624042">
        <w:rPr>
          <w:rFonts w:asciiTheme="minorEastAsia" w:hAnsiTheme="minorEastAsia"/>
          <w:color w:val="auto"/>
          <w:sz w:val="21"/>
          <w:szCs w:val="21"/>
        </w:rPr>
        <w:t>「チャレンジ商品」</w:t>
      </w:r>
      <w:r w:rsidRPr="00624042">
        <w:rPr>
          <w:rFonts w:asciiTheme="minorEastAsia" w:hAnsiTheme="minorEastAsia" w:hint="eastAsia"/>
          <w:color w:val="auto"/>
          <w:sz w:val="21"/>
          <w:szCs w:val="21"/>
        </w:rPr>
        <w:t>事業</w:t>
      </w:r>
    </w:p>
    <w:p w:rsidR="00BA6A0E" w:rsidRPr="00624042" w:rsidRDefault="00BA6A0E" w:rsidP="00C2148A">
      <w:pPr>
        <w:pStyle w:val="Default"/>
        <w:tabs>
          <w:tab w:val="left" w:pos="1276"/>
        </w:tabs>
        <w:rPr>
          <w:rFonts w:asciiTheme="minorEastAsia" w:hAnsiTheme="minorEastAsia"/>
          <w:color w:val="auto"/>
          <w:sz w:val="21"/>
          <w:szCs w:val="21"/>
        </w:rPr>
      </w:pPr>
    </w:p>
    <w:p w:rsidR="00CC7E6D" w:rsidRPr="00624042" w:rsidRDefault="00CC7E6D" w:rsidP="00C2148A">
      <w:pPr>
        <w:tabs>
          <w:tab w:val="left" w:pos="1276"/>
        </w:tabs>
        <w:ind w:left="1275" w:hangingChars="607" w:hanging="1275"/>
      </w:pPr>
      <w:r w:rsidRPr="00624042">
        <w:rPr>
          <w:rFonts w:ascii="ＭＳ ゴシック" w:eastAsia="ＭＳ ゴシック" w:hAnsi="ＭＳ ゴシック" w:hint="eastAsia"/>
        </w:rPr>
        <w:t>目的</w:t>
      </w:r>
      <w:r w:rsidR="00C2148A" w:rsidRPr="00624042">
        <w:tab/>
      </w:r>
      <w:r w:rsidRPr="00624042">
        <w:rPr>
          <w:rFonts w:ascii="ＭＳ 明朝" w:eastAsia="ＭＳ 明朝" w:cs="ＭＳ 明朝" w:hint="eastAsia"/>
        </w:rPr>
        <w:t>生駒市アンテナショップおちやせん（以下「</w:t>
      </w:r>
      <w:r w:rsidR="00313853" w:rsidRPr="00624042">
        <w:rPr>
          <w:rFonts w:ascii="ＭＳ 明朝" w:eastAsia="ＭＳ 明朝" w:cs="ＭＳ 明朝" w:hint="eastAsia"/>
        </w:rPr>
        <w:t>おちやせん</w:t>
      </w:r>
      <w:r w:rsidRPr="00624042">
        <w:rPr>
          <w:rFonts w:ascii="ＭＳ 明朝" w:eastAsia="ＭＳ 明朝" w:cs="ＭＳ 明朝" w:hint="eastAsia"/>
        </w:rPr>
        <w:t>」という。）において、商品等をテスト販売し、</w:t>
      </w:r>
      <w:r w:rsidRPr="00624042">
        <w:rPr>
          <w:rFonts w:hint="eastAsia"/>
        </w:rPr>
        <w:t>創業まもない事業者</w:t>
      </w:r>
      <w:r w:rsidR="00016902" w:rsidRPr="00624042">
        <w:rPr>
          <w:rFonts w:hint="eastAsia"/>
        </w:rPr>
        <w:t>、創業予定の方</w:t>
      </w:r>
      <w:r w:rsidRPr="00624042">
        <w:rPr>
          <w:rFonts w:hint="eastAsia"/>
        </w:rPr>
        <w:t>の商品</w:t>
      </w:r>
      <w:r w:rsidR="005D15C3">
        <w:rPr>
          <w:rFonts w:hint="eastAsia"/>
        </w:rPr>
        <w:t>が</w:t>
      </w:r>
      <w:r w:rsidRPr="00624042">
        <w:rPr>
          <w:rFonts w:hint="eastAsia"/>
        </w:rPr>
        <w:t>生駒の魅力ある商品となることを応援・育成する。</w:t>
      </w:r>
    </w:p>
    <w:p w:rsidR="00BA6A0E" w:rsidRPr="00624042" w:rsidRDefault="00BA6A0E" w:rsidP="00C2148A">
      <w:pPr>
        <w:tabs>
          <w:tab w:val="left" w:pos="1276"/>
        </w:tabs>
        <w:ind w:firstLineChars="500" w:firstLine="1050"/>
      </w:pPr>
    </w:p>
    <w:p w:rsidR="002D5C0C" w:rsidRPr="00624042" w:rsidRDefault="00CC7E6D" w:rsidP="00C2148A">
      <w:pPr>
        <w:tabs>
          <w:tab w:val="left" w:pos="1276"/>
        </w:tabs>
        <w:ind w:left="1271" w:hanging="1271"/>
        <w:rPr>
          <w:rFonts w:ascii="ＭＳ 明朝" w:eastAsia="ＭＳ 明朝" w:cs="ＭＳ 明朝"/>
        </w:rPr>
      </w:pPr>
      <w:r w:rsidRPr="00624042">
        <w:rPr>
          <w:rFonts w:ascii="ＭＳ ゴシック" w:eastAsia="ＭＳ ゴシック" w:hAnsi="ＭＳ ゴシック" w:hint="eastAsia"/>
        </w:rPr>
        <w:t>概要</w:t>
      </w:r>
      <w:r w:rsidR="00C2148A" w:rsidRPr="00624042">
        <w:tab/>
      </w:r>
      <w:r w:rsidR="00313853" w:rsidRPr="00624042">
        <w:rPr>
          <w:rFonts w:ascii="ＭＳ 明朝" w:eastAsia="ＭＳ 明朝" w:cs="ＭＳ 明朝" w:hint="eastAsia"/>
        </w:rPr>
        <w:t>生駒商工会議所が</w:t>
      </w:r>
      <w:r w:rsidRPr="00624042">
        <w:rPr>
          <w:rFonts w:ascii="ＭＳ 明朝" w:eastAsia="ＭＳ 明朝" w:cs="ＭＳ 明朝" w:hint="eastAsia"/>
        </w:rPr>
        <w:t>生駒市からの委託事業として、生駒市と生駒商工会議所が認定した商品</w:t>
      </w:r>
      <w:r w:rsidR="00DC7D76" w:rsidRPr="00624042">
        <w:rPr>
          <w:rFonts w:ascii="ＭＳ 明朝" w:eastAsia="ＭＳ 明朝" w:cs="ＭＳ 明朝" w:hint="eastAsia"/>
        </w:rPr>
        <w:t>・サービス</w:t>
      </w:r>
      <w:r w:rsidR="002D5C0C" w:rsidRPr="00624042">
        <w:rPr>
          <w:rFonts w:ascii="ＭＳ 明朝" w:eastAsia="ＭＳ 明朝" w:cs="ＭＳ 明朝" w:hint="eastAsia"/>
        </w:rPr>
        <w:t>商品</w:t>
      </w:r>
      <w:r w:rsidRPr="00624042">
        <w:rPr>
          <w:rFonts w:ascii="ＭＳ 明朝" w:eastAsia="ＭＳ 明朝" w:cs="ＭＳ 明朝" w:hint="eastAsia"/>
        </w:rPr>
        <w:t>（以下「チャレンジ商品」という。）を</w:t>
      </w:r>
      <w:r w:rsidR="00313853" w:rsidRPr="00624042">
        <w:rPr>
          <w:rFonts w:ascii="ＭＳ 明朝" w:eastAsia="ＭＳ 明朝" w:cs="ＭＳ 明朝" w:hint="eastAsia"/>
        </w:rPr>
        <w:t>おちやせん</w:t>
      </w:r>
      <w:r w:rsidRPr="00624042">
        <w:rPr>
          <w:rFonts w:ascii="ＭＳ 明朝" w:eastAsia="ＭＳ 明朝" w:cs="ＭＳ 明朝" w:hint="eastAsia"/>
        </w:rPr>
        <w:t>で委託販売し</w:t>
      </w:r>
      <w:r w:rsidR="00313853" w:rsidRPr="00624042">
        <w:rPr>
          <w:rFonts w:ascii="ＭＳ 明朝" w:eastAsia="ＭＳ 明朝" w:cs="ＭＳ 明朝" w:hint="eastAsia"/>
        </w:rPr>
        <w:t>、</w:t>
      </w:r>
      <w:r w:rsidR="008D6B74" w:rsidRPr="00624042">
        <w:rPr>
          <w:rFonts w:ascii="ＭＳ 明朝" w:eastAsia="ＭＳ 明朝" w:cs="ＭＳ 明朝" w:hint="eastAsia"/>
        </w:rPr>
        <w:t>広報</w:t>
      </w:r>
      <w:r w:rsidR="005D15C3">
        <w:rPr>
          <w:rFonts w:ascii="ＭＳ 明朝" w:eastAsia="ＭＳ 明朝" w:cs="ＭＳ 明朝" w:hint="eastAsia"/>
        </w:rPr>
        <w:t>誌</w:t>
      </w:r>
      <w:r w:rsidR="008D6B74" w:rsidRPr="00624042">
        <w:rPr>
          <w:rFonts w:ascii="ＭＳ 明朝" w:eastAsia="ＭＳ 明朝" w:cs="ＭＳ 明朝" w:hint="eastAsia"/>
        </w:rPr>
        <w:t>やホームページ等で</w:t>
      </w:r>
      <w:r w:rsidRPr="00624042">
        <w:rPr>
          <w:rFonts w:ascii="ＭＳ 明朝" w:eastAsia="ＭＳ 明朝" w:cs="ＭＳ 明朝" w:hint="eastAsia"/>
        </w:rPr>
        <w:t>広く商品・出店者を</w:t>
      </w:r>
      <w:r w:rsidR="008D6B74" w:rsidRPr="00624042">
        <w:rPr>
          <w:rFonts w:ascii="ＭＳ 明朝" w:eastAsia="ＭＳ 明朝" w:cs="ＭＳ 明朝" w:hint="eastAsia"/>
        </w:rPr>
        <w:t>紹介</w:t>
      </w:r>
      <w:r w:rsidRPr="00624042">
        <w:rPr>
          <w:rFonts w:ascii="ＭＳ 明朝" w:eastAsia="ＭＳ 明朝" w:cs="ＭＳ 明朝" w:hint="eastAsia"/>
        </w:rPr>
        <w:t>する。</w:t>
      </w:r>
      <w:r w:rsidR="002D5C0C" w:rsidRPr="00624042">
        <w:rPr>
          <w:rFonts w:ascii="ＭＳ 明朝" w:eastAsia="ＭＳ 明朝" w:cs="ＭＳ 明朝" w:hint="eastAsia"/>
        </w:rPr>
        <w:t xml:space="preserve">　</w:t>
      </w:r>
    </w:p>
    <w:p w:rsidR="002D5C0C" w:rsidRPr="00624042" w:rsidRDefault="00C2148A" w:rsidP="00624042">
      <w:pPr>
        <w:tabs>
          <w:tab w:val="left" w:pos="1276"/>
        </w:tabs>
        <w:ind w:left="1271"/>
        <w:rPr>
          <w:rFonts w:ascii="ＭＳ 明朝" w:eastAsia="ＭＳ 明朝" w:cs="ＭＳ 明朝"/>
        </w:rPr>
      </w:pPr>
      <w:r w:rsidRPr="00624042">
        <w:rPr>
          <w:rFonts w:ascii="ＭＳ 明朝" w:eastAsia="ＭＳ 明朝" w:cs="ＭＳ 明朝"/>
        </w:rPr>
        <w:tab/>
      </w:r>
      <w:r w:rsidR="00CC7E6D" w:rsidRPr="00624042">
        <w:rPr>
          <w:rFonts w:ascii="ＭＳ 明朝" w:eastAsia="ＭＳ 明朝" w:cs="ＭＳ 明朝" w:hint="eastAsia"/>
        </w:rPr>
        <w:t>消費者</w:t>
      </w:r>
      <w:r w:rsidR="00016902" w:rsidRPr="00624042">
        <w:rPr>
          <w:rFonts w:ascii="ＭＳ 明朝" w:eastAsia="ＭＳ 明朝" w:cs="ＭＳ 明朝" w:hint="eastAsia"/>
        </w:rPr>
        <w:t>に対する</w:t>
      </w:r>
      <w:r w:rsidR="008D0C61" w:rsidRPr="00624042">
        <w:rPr>
          <w:rFonts w:ascii="ＭＳ 明朝" w:eastAsia="ＭＳ 明朝" w:cs="ＭＳ 明朝" w:hint="eastAsia"/>
        </w:rPr>
        <w:t>マーケティング</w:t>
      </w:r>
      <w:r w:rsidR="00CC7E6D" w:rsidRPr="00624042">
        <w:rPr>
          <w:rFonts w:ascii="ＭＳ 明朝" w:eastAsia="ＭＳ 明朝" w:cs="ＭＳ 明朝" w:hint="eastAsia"/>
        </w:rPr>
        <w:t>調査等を実施するほか、専門家のアドバイスを出品物に対して行い、商品のブラッシュアップ</w:t>
      </w:r>
      <w:r w:rsidR="00016902" w:rsidRPr="00624042">
        <w:rPr>
          <w:rFonts w:ascii="ＭＳ 明朝" w:eastAsia="ＭＳ 明朝" w:cs="ＭＳ 明朝" w:hint="eastAsia"/>
        </w:rPr>
        <w:t>等</w:t>
      </w:r>
      <w:r w:rsidR="008D6B74" w:rsidRPr="00624042">
        <w:rPr>
          <w:rFonts w:ascii="ＭＳ 明朝" w:eastAsia="ＭＳ 明朝" w:cs="ＭＳ 明朝" w:hint="eastAsia"/>
        </w:rPr>
        <w:t>の</w:t>
      </w:r>
      <w:r w:rsidR="00CC7E6D" w:rsidRPr="00624042">
        <w:rPr>
          <w:rFonts w:ascii="ＭＳ 明朝" w:eastAsia="ＭＳ 明朝" w:cs="ＭＳ 明朝" w:hint="eastAsia"/>
        </w:rPr>
        <w:t>支援を</w:t>
      </w:r>
      <w:r w:rsidR="008D0C61" w:rsidRPr="00624042">
        <w:rPr>
          <w:rFonts w:ascii="ＭＳ 明朝" w:eastAsia="ＭＳ 明朝" w:cs="ＭＳ 明朝" w:hint="eastAsia"/>
        </w:rPr>
        <w:t>行う</w:t>
      </w:r>
      <w:r w:rsidR="00CC7E6D" w:rsidRPr="00624042">
        <w:rPr>
          <w:rFonts w:ascii="ＭＳ 明朝" w:eastAsia="ＭＳ 明朝" w:cs="ＭＳ 明朝" w:hint="eastAsia"/>
        </w:rPr>
        <w:t>。</w:t>
      </w:r>
      <w:r w:rsidRPr="00624042">
        <w:rPr>
          <w:rFonts w:ascii="ＭＳ 明朝" w:eastAsia="ＭＳ 明朝" w:cs="ＭＳ 明朝"/>
        </w:rPr>
        <w:br/>
      </w:r>
    </w:p>
    <w:p w:rsidR="00525D58" w:rsidRPr="00624042" w:rsidRDefault="00525D58" w:rsidP="00C2148A">
      <w:pPr>
        <w:tabs>
          <w:tab w:val="left" w:pos="1276"/>
        </w:tabs>
        <w:rPr>
          <w:rFonts w:ascii="ＭＳ 明朝" w:eastAsia="ＭＳ 明朝" w:cs="ＭＳ 明朝"/>
        </w:rPr>
      </w:pPr>
      <w:r w:rsidRPr="00624042">
        <w:rPr>
          <w:rFonts w:ascii="ＭＳ ゴシック" w:eastAsia="ＭＳ ゴシック" w:hAnsi="ＭＳ ゴシック" w:cs="ＭＳ 明朝" w:hint="eastAsia"/>
        </w:rPr>
        <w:t>実施期間</w:t>
      </w:r>
      <w:r w:rsidR="00C2148A" w:rsidRPr="00624042">
        <w:rPr>
          <w:rFonts w:ascii="ＭＳ 明朝" w:eastAsia="ＭＳ 明朝" w:cs="ＭＳ 明朝"/>
        </w:rPr>
        <w:tab/>
      </w:r>
      <w:r w:rsidR="00DC7D76" w:rsidRPr="00624042">
        <w:rPr>
          <w:rFonts w:ascii="ＭＳ 明朝" w:eastAsia="ＭＳ 明朝" w:cs="ＭＳ 明朝" w:hint="eastAsia"/>
        </w:rPr>
        <w:t>令和元年５</w:t>
      </w:r>
      <w:r w:rsidR="00BA6A0E" w:rsidRPr="00624042">
        <w:rPr>
          <w:rFonts w:ascii="ＭＳ 明朝" w:eastAsia="ＭＳ 明朝" w:cs="ＭＳ 明朝" w:hint="eastAsia"/>
        </w:rPr>
        <w:t>月</w:t>
      </w:r>
      <w:r w:rsidR="002D5C0C" w:rsidRPr="00624042">
        <w:rPr>
          <w:rFonts w:ascii="ＭＳ 明朝" w:eastAsia="ＭＳ 明朝" w:cs="ＭＳ 明朝" w:hint="eastAsia"/>
        </w:rPr>
        <w:t>７</w:t>
      </w:r>
      <w:r w:rsidR="00BA6A0E" w:rsidRPr="00624042">
        <w:rPr>
          <w:rFonts w:ascii="ＭＳ 明朝" w:eastAsia="ＭＳ 明朝" w:cs="ＭＳ 明朝" w:hint="eastAsia"/>
        </w:rPr>
        <w:t>日～</w:t>
      </w:r>
      <w:r w:rsidR="00DC7D76" w:rsidRPr="00624042">
        <w:rPr>
          <w:rFonts w:ascii="ＭＳ 明朝" w:eastAsia="ＭＳ 明朝" w:cs="ＭＳ 明朝" w:hint="eastAsia"/>
        </w:rPr>
        <w:t>令和２</w:t>
      </w:r>
      <w:r w:rsidRPr="00624042">
        <w:rPr>
          <w:rFonts w:ascii="ＭＳ 明朝" w:eastAsia="ＭＳ 明朝" w:cs="ＭＳ 明朝" w:hint="eastAsia"/>
        </w:rPr>
        <w:t>年３月３１日、</w:t>
      </w:r>
      <w:r w:rsidR="008D6B74" w:rsidRPr="00624042">
        <w:rPr>
          <w:rFonts w:ascii="ＭＳ 明朝" w:eastAsia="ＭＳ 明朝" w:cs="ＭＳ 明朝" w:hint="eastAsia"/>
        </w:rPr>
        <w:t>但し</w:t>
      </w:r>
      <w:r w:rsidRPr="00624042">
        <w:rPr>
          <w:rFonts w:ascii="ＭＳ 明朝" w:eastAsia="ＭＳ 明朝" w:cs="ＭＳ 明朝" w:hint="eastAsia"/>
        </w:rPr>
        <w:t>販売期間は別途定める。</w:t>
      </w:r>
    </w:p>
    <w:p w:rsidR="00BA6A0E" w:rsidRPr="00624042" w:rsidRDefault="00BA6A0E" w:rsidP="00C2148A">
      <w:pPr>
        <w:tabs>
          <w:tab w:val="left" w:pos="1276"/>
        </w:tabs>
        <w:rPr>
          <w:rFonts w:ascii="ＭＳ 明朝" w:eastAsia="ＭＳ 明朝" w:cs="ＭＳ 明朝"/>
        </w:rPr>
      </w:pPr>
    </w:p>
    <w:p w:rsidR="004830E5" w:rsidRPr="00624042" w:rsidRDefault="00CC7E6D" w:rsidP="00C2148A">
      <w:pPr>
        <w:tabs>
          <w:tab w:val="left" w:pos="1276"/>
        </w:tabs>
        <w:ind w:left="1245" w:hanging="1245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対</w:t>
      </w:r>
      <w:r w:rsidR="008C38AA" w:rsidRPr="00624042">
        <w:rPr>
          <w:rFonts w:ascii="ＭＳ ゴシック" w:eastAsia="ＭＳ ゴシック" w:hAnsi="ＭＳ ゴシック" w:hint="eastAsia"/>
          <w:szCs w:val="21"/>
        </w:rPr>
        <w:t>象者</w:t>
      </w:r>
      <w:r w:rsidR="00C2148A" w:rsidRPr="00624042">
        <w:rPr>
          <w:rFonts w:asciiTheme="majorEastAsia" w:eastAsiaTheme="majorEastAsia" w:hAnsiTheme="majorEastAsia"/>
          <w:szCs w:val="21"/>
        </w:rPr>
        <w:tab/>
      </w:r>
      <w:r w:rsidR="004830E5" w:rsidRPr="00624042">
        <w:rPr>
          <w:rFonts w:asciiTheme="minorEastAsia" w:hAnsiTheme="minorEastAsia" w:hint="eastAsia"/>
          <w:szCs w:val="21"/>
        </w:rPr>
        <w:t>チャレンジ商品を出品できる者</w:t>
      </w:r>
      <w:r w:rsidR="00C36F7D" w:rsidRPr="00624042">
        <w:rPr>
          <w:rFonts w:asciiTheme="minorEastAsia" w:hAnsiTheme="minorEastAsia" w:hint="eastAsia"/>
          <w:szCs w:val="21"/>
        </w:rPr>
        <w:t>（以下「出品者」という</w:t>
      </w:r>
      <w:r w:rsidR="00BB17EA" w:rsidRPr="00624042">
        <w:rPr>
          <w:rFonts w:asciiTheme="minorEastAsia" w:hAnsiTheme="minorEastAsia" w:hint="eastAsia"/>
          <w:szCs w:val="21"/>
        </w:rPr>
        <w:t>。</w:t>
      </w:r>
      <w:r w:rsidR="00C36F7D" w:rsidRPr="00624042">
        <w:rPr>
          <w:rFonts w:asciiTheme="minorEastAsia" w:hAnsiTheme="minorEastAsia" w:hint="eastAsia"/>
          <w:szCs w:val="21"/>
        </w:rPr>
        <w:t>）</w:t>
      </w:r>
      <w:r w:rsidR="004830E5" w:rsidRPr="00624042">
        <w:rPr>
          <w:rFonts w:asciiTheme="minorEastAsia" w:hAnsiTheme="minorEastAsia" w:hint="eastAsia"/>
          <w:szCs w:val="21"/>
        </w:rPr>
        <w:t>は、次の</w:t>
      </w:r>
      <w:r w:rsidR="00C2148A" w:rsidRPr="00624042">
        <w:rPr>
          <w:rFonts w:asciiTheme="minorEastAsia" w:hAnsiTheme="minorEastAsia" w:hint="eastAsia"/>
          <w:szCs w:val="21"/>
        </w:rPr>
        <w:t>①～③の</w:t>
      </w:r>
      <w:r w:rsidR="004830E5" w:rsidRPr="00624042">
        <w:rPr>
          <w:rFonts w:asciiTheme="minorEastAsia" w:hAnsiTheme="minorEastAsia" w:hint="eastAsia"/>
          <w:szCs w:val="21"/>
        </w:rPr>
        <w:t>いずれかに該当</w:t>
      </w:r>
      <w:r w:rsidR="00C2148A" w:rsidRPr="00624042">
        <w:rPr>
          <w:rFonts w:asciiTheme="minorEastAsia" w:hAnsiTheme="minorEastAsia" w:hint="eastAsia"/>
          <w:szCs w:val="21"/>
        </w:rPr>
        <w:t>し、過去に生駒市アンテナショップおちやせん「チャレンジ商品事業」に参加したことがない</w:t>
      </w:r>
      <w:r w:rsidR="00B20917">
        <w:rPr>
          <w:rFonts w:asciiTheme="minorEastAsia" w:hAnsiTheme="minorEastAsia" w:hint="eastAsia"/>
          <w:szCs w:val="21"/>
        </w:rPr>
        <w:t>者</w:t>
      </w:r>
      <w:r w:rsidR="004830E5" w:rsidRPr="00624042">
        <w:rPr>
          <w:rFonts w:asciiTheme="minorEastAsia" w:hAnsiTheme="minorEastAsia" w:hint="eastAsia"/>
          <w:szCs w:val="21"/>
        </w:rPr>
        <w:t>とする。</w:t>
      </w:r>
    </w:p>
    <w:p w:rsidR="004830E5" w:rsidRPr="00624042" w:rsidRDefault="00C2148A" w:rsidP="00C2148A">
      <w:pPr>
        <w:tabs>
          <w:tab w:val="left" w:pos="1276"/>
        </w:tabs>
        <w:ind w:firstLineChars="600" w:firstLine="126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 w:hint="eastAsia"/>
          <w:szCs w:val="21"/>
        </w:rPr>
        <w:t>①</w:t>
      </w:r>
      <w:r w:rsidR="00094B47" w:rsidRPr="00624042">
        <w:rPr>
          <w:rFonts w:asciiTheme="minorEastAsia" w:hAnsiTheme="minorEastAsia" w:hint="eastAsia"/>
          <w:szCs w:val="21"/>
        </w:rPr>
        <w:t>生駒</w:t>
      </w:r>
      <w:r w:rsidR="004830E5" w:rsidRPr="00624042">
        <w:rPr>
          <w:rFonts w:asciiTheme="minorEastAsia" w:hAnsiTheme="minorEastAsia" w:hint="eastAsia"/>
          <w:szCs w:val="21"/>
        </w:rPr>
        <w:t>市に住民票を有し</w:t>
      </w:r>
      <w:r w:rsidR="00CB7DDE" w:rsidRPr="00624042">
        <w:rPr>
          <w:rFonts w:asciiTheme="minorEastAsia" w:hAnsiTheme="minorEastAsia" w:hint="eastAsia"/>
          <w:szCs w:val="21"/>
        </w:rPr>
        <w:t>、</w:t>
      </w:r>
      <w:r w:rsidR="004830E5" w:rsidRPr="00624042">
        <w:rPr>
          <w:rFonts w:asciiTheme="minorEastAsia" w:hAnsiTheme="minorEastAsia" w:hint="eastAsia"/>
          <w:szCs w:val="21"/>
        </w:rPr>
        <w:t>創業を目指す者</w:t>
      </w:r>
    </w:p>
    <w:p w:rsidR="004830E5" w:rsidRPr="00624042" w:rsidRDefault="00FC4635" w:rsidP="00C2148A">
      <w:pPr>
        <w:tabs>
          <w:tab w:val="left" w:pos="1276"/>
        </w:tabs>
        <w:ind w:firstLineChars="400" w:firstLine="84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 w:hint="eastAsia"/>
          <w:szCs w:val="21"/>
        </w:rPr>
        <w:t xml:space="preserve">　　②</w:t>
      </w:r>
      <w:r w:rsidR="00C2148A" w:rsidRPr="00624042">
        <w:rPr>
          <w:rFonts w:asciiTheme="minorEastAsia" w:hAnsiTheme="minorEastAsia" w:hint="eastAsia"/>
          <w:szCs w:val="21"/>
        </w:rPr>
        <w:t>生駒</w:t>
      </w:r>
      <w:r w:rsidR="004830E5" w:rsidRPr="00624042">
        <w:rPr>
          <w:rFonts w:asciiTheme="minorEastAsia" w:hAnsiTheme="minorEastAsia" w:hint="eastAsia"/>
          <w:szCs w:val="21"/>
        </w:rPr>
        <w:t>市に住民票を有し創業後５年以内の者</w:t>
      </w:r>
    </w:p>
    <w:p w:rsidR="004830E5" w:rsidRPr="00624042" w:rsidRDefault="00FC4635" w:rsidP="00C2148A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 w:hint="eastAsia"/>
          <w:szCs w:val="21"/>
        </w:rPr>
        <w:t xml:space="preserve">　</w:t>
      </w:r>
      <w:r w:rsidR="00BA6A0E" w:rsidRPr="00624042">
        <w:rPr>
          <w:rFonts w:asciiTheme="minorEastAsia" w:hAnsiTheme="minorEastAsia" w:hint="eastAsia"/>
          <w:szCs w:val="21"/>
        </w:rPr>
        <w:t xml:space="preserve">　　　　</w:t>
      </w:r>
      <w:r w:rsidRPr="00624042">
        <w:rPr>
          <w:rFonts w:asciiTheme="minorEastAsia" w:hAnsiTheme="minorEastAsia" w:hint="eastAsia"/>
          <w:szCs w:val="21"/>
        </w:rPr>
        <w:t xml:space="preserve">　③</w:t>
      </w:r>
      <w:r w:rsidR="00C2148A" w:rsidRPr="00624042">
        <w:rPr>
          <w:rFonts w:asciiTheme="minorEastAsia" w:hAnsiTheme="minorEastAsia" w:hint="eastAsia"/>
          <w:szCs w:val="21"/>
        </w:rPr>
        <w:t>生駒</w:t>
      </w:r>
      <w:r w:rsidR="004830E5" w:rsidRPr="00624042">
        <w:rPr>
          <w:rFonts w:asciiTheme="minorEastAsia" w:hAnsiTheme="minorEastAsia" w:hint="eastAsia"/>
          <w:szCs w:val="21"/>
        </w:rPr>
        <w:t>市内で創業後５年以内の者</w:t>
      </w:r>
    </w:p>
    <w:p w:rsidR="004830E5" w:rsidRPr="00624042" w:rsidRDefault="004830E5" w:rsidP="00C2148A">
      <w:pPr>
        <w:tabs>
          <w:tab w:val="left" w:pos="1276"/>
        </w:tabs>
        <w:ind w:leftChars="604" w:left="1478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 w:hint="eastAsia"/>
          <w:szCs w:val="21"/>
        </w:rPr>
        <w:t>※創業を目指す者とは、原則として、生駒商工会議所、奈良県よろず支援拠点、金融機関等において、事業計画の相談をしている者</w:t>
      </w:r>
    </w:p>
    <w:p w:rsidR="00624042" w:rsidRPr="00624042" w:rsidRDefault="00624042" w:rsidP="00C2148A">
      <w:pPr>
        <w:tabs>
          <w:tab w:val="left" w:pos="1276"/>
        </w:tabs>
        <w:ind w:leftChars="604" w:left="1478" w:hangingChars="100" w:hanging="210"/>
        <w:rPr>
          <w:rFonts w:asciiTheme="minorEastAsia" w:hAnsiTheme="minorEastAsia"/>
          <w:szCs w:val="21"/>
        </w:rPr>
      </w:pPr>
    </w:p>
    <w:p w:rsidR="004830E5" w:rsidRPr="00624042" w:rsidRDefault="00313853" w:rsidP="00C2148A">
      <w:pPr>
        <w:tabs>
          <w:tab w:val="left" w:pos="1276"/>
        </w:tabs>
        <w:ind w:left="1268" w:hanging="1268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募集</w:t>
      </w:r>
      <w:r w:rsidR="004830E5" w:rsidRPr="00624042">
        <w:rPr>
          <w:rFonts w:ascii="ＭＳ ゴシック" w:eastAsia="ＭＳ ゴシック" w:hAnsi="ＭＳ ゴシック" w:hint="eastAsia"/>
          <w:szCs w:val="21"/>
        </w:rPr>
        <w:t>商品</w:t>
      </w:r>
      <w:r w:rsidR="00C2148A" w:rsidRPr="00624042">
        <w:rPr>
          <w:rFonts w:asciiTheme="majorEastAsia" w:eastAsiaTheme="majorEastAsia" w:hAnsiTheme="majorEastAsia"/>
          <w:szCs w:val="21"/>
        </w:rPr>
        <w:tab/>
      </w:r>
      <w:r w:rsidR="004830E5" w:rsidRPr="00624042">
        <w:rPr>
          <w:rFonts w:asciiTheme="minorEastAsia" w:hAnsiTheme="minorEastAsia" w:hint="eastAsia"/>
          <w:szCs w:val="21"/>
        </w:rPr>
        <w:t>対象となる商品は、出品者が</w:t>
      </w:r>
      <w:r w:rsidR="00D84CFC" w:rsidRPr="00624042">
        <w:rPr>
          <w:rFonts w:asciiTheme="minorEastAsia" w:hAnsiTheme="minorEastAsia" w:hint="eastAsia"/>
          <w:szCs w:val="21"/>
        </w:rPr>
        <w:t>企画・開発</w:t>
      </w:r>
      <w:r w:rsidR="00C9435F" w:rsidRPr="00624042">
        <w:rPr>
          <w:rFonts w:asciiTheme="minorEastAsia" w:hAnsiTheme="minorEastAsia" w:hint="eastAsia"/>
          <w:szCs w:val="21"/>
        </w:rPr>
        <w:t>した</w:t>
      </w:r>
      <w:r w:rsidR="004830E5" w:rsidRPr="00624042">
        <w:rPr>
          <w:rFonts w:asciiTheme="minorEastAsia" w:hAnsiTheme="minorEastAsia" w:hint="eastAsia"/>
          <w:szCs w:val="21"/>
        </w:rPr>
        <w:t>商品</w:t>
      </w:r>
      <w:r w:rsidR="002D5C0C" w:rsidRPr="00624042">
        <w:rPr>
          <w:rFonts w:asciiTheme="minorEastAsia" w:hAnsiTheme="minorEastAsia" w:hint="eastAsia"/>
          <w:szCs w:val="21"/>
        </w:rPr>
        <w:t>またはサービス商品</w:t>
      </w:r>
      <w:r w:rsidR="00CB7DDE" w:rsidRPr="00624042">
        <w:rPr>
          <w:rFonts w:asciiTheme="minorEastAsia" w:hAnsiTheme="minorEastAsia" w:hint="eastAsia"/>
          <w:szCs w:val="21"/>
        </w:rPr>
        <w:t>とする</w:t>
      </w:r>
      <w:r w:rsidR="008C66D5" w:rsidRPr="00624042">
        <w:rPr>
          <w:rFonts w:asciiTheme="minorEastAsia" w:hAnsiTheme="minorEastAsia" w:hint="eastAsia"/>
          <w:szCs w:val="21"/>
        </w:rPr>
        <w:t>。</w:t>
      </w:r>
      <w:r w:rsidR="00C2148A" w:rsidRPr="00624042">
        <w:rPr>
          <w:rFonts w:asciiTheme="minorEastAsia" w:hAnsiTheme="minorEastAsia"/>
          <w:szCs w:val="21"/>
        </w:rPr>
        <w:br/>
      </w:r>
      <w:r w:rsidR="004830E5" w:rsidRPr="00624042">
        <w:rPr>
          <w:rFonts w:asciiTheme="minorEastAsia" w:hAnsiTheme="minorEastAsia" w:hint="eastAsia"/>
          <w:szCs w:val="21"/>
        </w:rPr>
        <w:t>原則として</w:t>
      </w:r>
      <w:r w:rsidR="00FC4635" w:rsidRPr="00624042">
        <w:rPr>
          <w:rFonts w:asciiTheme="minorEastAsia" w:hAnsiTheme="minorEastAsia" w:hint="eastAsia"/>
          <w:szCs w:val="21"/>
        </w:rPr>
        <w:t>、</w:t>
      </w:r>
      <w:r w:rsidR="004830E5" w:rsidRPr="00624042">
        <w:rPr>
          <w:rFonts w:asciiTheme="minorEastAsia" w:hAnsiTheme="minorEastAsia" w:hint="eastAsia"/>
          <w:szCs w:val="21"/>
        </w:rPr>
        <w:t>次に掲げるものは対象としない。ただし、必要に応じて協議の上</w:t>
      </w:r>
      <w:r w:rsidR="00FC4635" w:rsidRPr="00624042">
        <w:rPr>
          <w:rFonts w:asciiTheme="minorEastAsia" w:hAnsiTheme="minorEastAsia" w:hint="eastAsia"/>
          <w:szCs w:val="21"/>
        </w:rPr>
        <w:t>、</w:t>
      </w:r>
      <w:r w:rsidR="004830E5" w:rsidRPr="00624042">
        <w:rPr>
          <w:rFonts w:asciiTheme="minorEastAsia" w:hAnsiTheme="minorEastAsia" w:hint="eastAsia"/>
          <w:szCs w:val="21"/>
        </w:rPr>
        <w:t>対象とすることが</w:t>
      </w:r>
      <w:r w:rsidRPr="00624042">
        <w:rPr>
          <w:rFonts w:asciiTheme="minorEastAsia" w:hAnsiTheme="minorEastAsia" w:hint="eastAsia"/>
          <w:szCs w:val="21"/>
        </w:rPr>
        <w:t>できる</w:t>
      </w:r>
      <w:r w:rsidR="004830E5" w:rsidRPr="00624042">
        <w:rPr>
          <w:rFonts w:asciiTheme="minorEastAsia" w:hAnsiTheme="minorEastAsia" w:hint="eastAsia"/>
          <w:szCs w:val="21"/>
        </w:rPr>
        <w:t>。</w:t>
      </w:r>
    </w:p>
    <w:p w:rsidR="00C2148A" w:rsidRPr="00624042" w:rsidRDefault="00C2148A" w:rsidP="00C2148A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="002D5C0C" w:rsidRPr="00624042">
        <w:rPr>
          <w:rFonts w:asciiTheme="minorEastAsia" w:hAnsiTheme="minorEastAsia" w:hint="eastAsia"/>
          <w:szCs w:val="21"/>
        </w:rPr>
        <w:t>①</w:t>
      </w:r>
      <w:r w:rsidR="004830E5" w:rsidRPr="00624042">
        <w:rPr>
          <w:rFonts w:asciiTheme="minorEastAsia" w:hAnsiTheme="minorEastAsia" w:hint="eastAsia"/>
          <w:szCs w:val="21"/>
        </w:rPr>
        <w:t>商品の大きさが高さ２５</w:t>
      </w:r>
      <w:r w:rsidR="004830E5" w:rsidRPr="00624042">
        <w:rPr>
          <w:rFonts w:asciiTheme="minorEastAsia" w:hAnsiTheme="minorEastAsia"/>
          <w:szCs w:val="21"/>
        </w:rPr>
        <w:t>cm</w:t>
      </w:r>
      <w:r w:rsidR="004830E5" w:rsidRPr="00624042">
        <w:rPr>
          <w:rFonts w:asciiTheme="minorEastAsia" w:hAnsiTheme="minorEastAsia" w:hint="eastAsia"/>
          <w:szCs w:val="21"/>
        </w:rPr>
        <w:t>×奥行３５cm×幅３０</w:t>
      </w:r>
      <w:r w:rsidR="004830E5" w:rsidRPr="00624042">
        <w:rPr>
          <w:rFonts w:asciiTheme="minorEastAsia" w:hAnsiTheme="minorEastAsia"/>
          <w:szCs w:val="21"/>
        </w:rPr>
        <w:t>cm</w:t>
      </w:r>
      <w:r w:rsidR="004830E5" w:rsidRPr="00624042">
        <w:rPr>
          <w:rFonts w:asciiTheme="minorEastAsia" w:hAnsiTheme="minorEastAsia" w:hint="eastAsia"/>
          <w:szCs w:val="21"/>
        </w:rPr>
        <w:t>を超えるもの</w:t>
      </w:r>
    </w:p>
    <w:p w:rsidR="004830E5" w:rsidRPr="00624042" w:rsidRDefault="00C2148A" w:rsidP="00C2148A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="00A972A1" w:rsidRPr="00624042">
        <w:rPr>
          <w:rFonts w:asciiTheme="minorEastAsia" w:hAnsiTheme="minorEastAsia" w:hint="eastAsia"/>
          <w:szCs w:val="21"/>
        </w:rPr>
        <w:t>②</w:t>
      </w:r>
      <w:r w:rsidR="004830E5" w:rsidRPr="00624042">
        <w:rPr>
          <w:rFonts w:asciiTheme="minorEastAsia" w:hAnsiTheme="minorEastAsia" w:hint="eastAsia"/>
          <w:szCs w:val="21"/>
        </w:rPr>
        <w:t>においが強いもの</w:t>
      </w:r>
    </w:p>
    <w:p w:rsidR="004830E5" w:rsidRPr="00624042" w:rsidRDefault="00C2148A" w:rsidP="00C2148A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="00A972A1" w:rsidRPr="00624042">
        <w:rPr>
          <w:rFonts w:asciiTheme="minorEastAsia" w:hAnsiTheme="minorEastAsia" w:hint="eastAsia"/>
          <w:szCs w:val="21"/>
        </w:rPr>
        <w:t>③</w:t>
      </w:r>
      <w:r w:rsidR="00240EC2" w:rsidRPr="00624042">
        <w:rPr>
          <w:rFonts w:asciiTheme="minorEastAsia" w:hAnsiTheme="minorEastAsia" w:hint="eastAsia"/>
          <w:szCs w:val="21"/>
        </w:rPr>
        <w:t>大きな音のでる</w:t>
      </w:r>
      <w:r w:rsidR="004830E5" w:rsidRPr="00624042">
        <w:rPr>
          <w:rFonts w:asciiTheme="minorEastAsia" w:hAnsiTheme="minorEastAsia" w:hint="eastAsia"/>
          <w:szCs w:val="21"/>
        </w:rPr>
        <w:t>もの</w:t>
      </w:r>
    </w:p>
    <w:p w:rsidR="002D5C0C" w:rsidRPr="00624042" w:rsidRDefault="002D5C0C" w:rsidP="00C2148A">
      <w:pPr>
        <w:tabs>
          <w:tab w:val="left" w:pos="1276"/>
        </w:tabs>
        <w:ind w:leftChars="700" w:left="1470"/>
        <w:rPr>
          <w:rFonts w:asciiTheme="minorEastAsia" w:hAnsiTheme="minorEastAsia"/>
          <w:szCs w:val="21"/>
        </w:rPr>
      </w:pPr>
    </w:p>
    <w:p w:rsidR="00722887" w:rsidRPr="00624042" w:rsidRDefault="00525D58" w:rsidP="00722887">
      <w:pPr>
        <w:tabs>
          <w:tab w:val="left" w:pos="1276"/>
        </w:tabs>
        <w:ind w:left="1271" w:hanging="1271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実施</w:t>
      </w:r>
      <w:r w:rsidR="007347EF" w:rsidRPr="00624042">
        <w:rPr>
          <w:rFonts w:ascii="ＭＳ ゴシック" w:eastAsia="ＭＳ ゴシック" w:hAnsi="ＭＳ ゴシック" w:hint="eastAsia"/>
          <w:szCs w:val="21"/>
        </w:rPr>
        <w:t>内容</w:t>
      </w:r>
      <w:r w:rsidR="00C2148A" w:rsidRPr="00624042">
        <w:rPr>
          <w:rFonts w:asciiTheme="majorEastAsia" w:eastAsiaTheme="majorEastAsia" w:hAnsiTheme="majorEastAsia"/>
          <w:szCs w:val="21"/>
        </w:rPr>
        <w:tab/>
      </w:r>
      <w:r w:rsidR="00313853" w:rsidRPr="00624042">
        <w:rPr>
          <w:rFonts w:asciiTheme="minorEastAsia" w:hAnsiTheme="minorEastAsia" w:hint="eastAsia"/>
          <w:szCs w:val="21"/>
        </w:rPr>
        <w:t>生駒</w:t>
      </w:r>
      <w:r w:rsidR="007347EF" w:rsidRPr="00624042">
        <w:rPr>
          <w:rFonts w:asciiTheme="minorEastAsia" w:hAnsiTheme="minorEastAsia" w:hint="eastAsia"/>
          <w:szCs w:val="21"/>
        </w:rPr>
        <w:t>市と</w:t>
      </w:r>
      <w:r w:rsidR="00313853" w:rsidRPr="00624042">
        <w:rPr>
          <w:rFonts w:asciiTheme="minorEastAsia" w:hAnsiTheme="minorEastAsia" w:hint="eastAsia"/>
          <w:szCs w:val="21"/>
        </w:rPr>
        <w:t>生駒商工会議所</w:t>
      </w:r>
      <w:r w:rsidR="007347EF" w:rsidRPr="00624042">
        <w:rPr>
          <w:rFonts w:asciiTheme="minorEastAsia" w:hAnsiTheme="minorEastAsia" w:hint="eastAsia"/>
          <w:szCs w:val="21"/>
        </w:rPr>
        <w:t>が認定したチャレンジ商品を</w:t>
      </w:r>
      <w:r w:rsidR="00313853" w:rsidRPr="00624042">
        <w:rPr>
          <w:rFonts w:asciiTheme="minorEastAsia" w:hAnsiTheme="minorEastAsia" w:hint="eastAsia"/>
          <w:szCs w:val="21"/>
        </w:rPr>
        <w:t>おちやせん</w:t>
      </w:r>
      <w:r w:rsidR="008D6B74" w:rsidRPr="00624042">
        <w:rPr>
          <w:rFonts w:asciiTheme="minorEastAsia" w:hAnsiTheme="minorEastAsia" w:hint="eastAsia"/>
          <w:szCs w:val="21"/>
        </w:rPr>
        <w:t>で２カ月間</w:t>
      </w:r>
      <w:r w:rsidR="007347EF" w:rsidRPr="00624042">
        <w:rPr>
          <w:rFonts w:asciiTheme="minorEastAsia" w:hAnsiTheme="minorEastAsia" w:hint="eastAsia"/>
          <w:szCs w:val="21"/>
        </w:rPr>
        <w:t>テスト販売する。</w:t>
      </w:r>
    </w:p>
    <w:p w:rsidR="00722887" w:rsidRPr="00624042" w:rsidRDefault="00722887" w:rsidP="00722887">
      <w:pPr>
        <w:tabs>
          <w:tab w:val="left" w:pos="1276"/>
        </w:tabs>
        <w:ind w:left="1470" w:hangingChars="700" w:hanging="147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①</w:t>
      </w:r>
      <w:r w:rsidR="00D03E76" w:rsidRPr="00624042">
        <w:rPr>
          <w:rFonts w:asciiTheme="minorEastAsia" w:hAnsiTheme="minorEastAsia" w:hint="eastAsia"/>
          <w:szCs w:val="21"/>
        </w:rPr>
        <w:t>販売</w:t>
      </w:r>
      <w:r w:rsidR="007347EF" w:rsidRPr="00624042">
        <w:rPr>
          <w:rFonts w:asciiTheme="minorEastAsia" w:hAnsiTheme="minorEastAsia" w:hint="eastAsia"/>
          <w:szCs w:val="21"/>
        </w:rPr>
        <w:t>期間中の商品に対する消費者</w:t>
      </w:r>
      <w:r w:rsidR="008D0C61" w:rsidRPr="00624042">
        <w:rPr>
          <w:rFonts w:asciiTheme="minorEastAsia" w:hAnsiTheme="minorEastAsia" w:hint="eastAsia"/>
          <w:szCs w:val="21"/>
        </w:rPr>
        <w:t>及びマーケティング</w:t>
      </w:r>
      <w:r w:rsidR="008D6B74" w:rsidRPr="00624042">
        <w:rPr>
          <w:rFonts w:asciiTheme="minorEastAsia" w:hAnsiTheme="minorEastAsia" w:hint="eastAsia"/>
          <w:szCs w:val="21"/>
        </w:rPr>
        <w:t>専門指導者による</w:t>
      </w:r>
      <w:r w:rsidR="008D0C61" w:rsidRPr="00624042">
        <w:rPr>
          <w:rFonts w:asciiTheme="minorEastAsia" w:hAnsiTheme="minorEastAsia" w:hint="eastAsia"/>
          <w:szCs w:val="21"/>
        </w:rPr>
        <w:t>アドバイスや販売・マーケティング</w:t>
      </w:r>
      <w:r w:rsidR="00332E68" w:rsidRPr="00624042">
        <w:rPr>
          <w:rFonts w:asciiTheme="minorEastAsia" w:hAnsiTheme="minorEastAsia" w:hint="eastAsia"/>
          <w:szCs w:val="21"/>
        </w:rPr>
        <w:t>データを出品</w:t>
      </w:r>
      <w:r w:rsidR="007347EF" w:rsidRPr="00624042">
        <w:rPr>
          <w:rFonts w:asciiTheme="minorEastAsia" w:hAnsiTheme="minorEastAsia" w:hint="eastAsia"/>
          <w:szCs w:val="21"/>
        </w:rPr>
        <w:t>者に</w:t>
      </w:r>
      <w:r w:rsidR="00CB7DDE" w:rsidRPr="00624042">
        <w:rPr>
          <w:rFonts w:asciiTheme="minorEastAsia" w:hAnsiTheme="minorEastAsia" w:hint="eastAsia"/>
          <w:szCs w:val="21"/>
        </w:rPr>
        <w:t>フィード</w:t>
      </w:r>
      <w:r w:rsidR="003B450D" w:rsidRPr="00624042">
        <w:rPr>
          <w:rFonts w:asciiTheme="minorEastAsia" w:hAnsiTheme="minorEastAsia" w:hint="eastAsia"/>
          <w:szCs w:val="21"/>
        </w:rPr>
        <w:t>バ</w:t>
      </w:r>
      <w:r w:rsidR="00CB7DDE" w:rsidRPr="00624042">
        <w:rPr>
          <w:rFonts w:asciiTheme="minorEastAsia" w:hAnsiTheme="minorEastAsia" w:hint="eastAsia"/>
          <w:szCs w:val="21"/>
        </w:rPr>
        <w:t>ック</w:t>
      </w:r>
      <w:r w:rsidR="008D6B74" w:rsidRPr="00624042">
        <w:rPr>
          <w:rFonts w:asciiTheme="minorEastAsia" w:hAnsiTheme="minorEastAsia" w:hint="eastAsia"/>
          <w:szCs w:val="21"/>
        </w:rPr>
        <w:t>する。</w:t>
      </w:r>
      <w:r w:rsidR="0018099F" w:rsidRPr="00624042">
        <w:rPr>
          <w:rFonts w:asciiTheme="minorEastAsia" w:hAnsiTheme="minorEastAsia" w:hint="eastAsia"/>
          <w:szCs w:val="21"/>
        </w:rPr>
        <w:lastRenderedPageBreak/>
        <w:t>ただし、</w:t>
      </w:r>
      <w:r w:rsidR="008D0C61" w:rsidRPr="00624042">
        <w:rPr>
          <w:rFonts w:asciiTheme="minorEastAsia" w:hAnsiTheme="minorEastAsia" w:hint="eastAsia"/>
          <w:szCs w:val="21"/>
        </w:rPr>
        <w:t>マーケティング</w:t>
      </w:r>
      <w:r w:rsidR="0018099F" w:rsidRPr="00624042">
        <w:rPr>
          <w:rFonts w:asciiTheme="minorEastAsia" w:hAnsiTheme="minorEastAsia" w:hint="eastAsia"/>
          <w:szCs w:val="21"/>
        </w:rPr>
        <w:t>調査対象商品は1事業所２品</w:t>
      </w:r>
      <w:r w:rsidR="008D0C61" w:rsidRPr="00624042">
        <w:rPr>
          <w:rFonts w:asciiTheme="minorEastAsia" w:hAnsiTheme="minorEastAsia" w:hint="eastAsia"/>
          <w:szCs w:val="21"/>
        </w:rPr>
        <w:t>まで</w:t>
      </w:r>
      <w:r w:rsidR="0018099F" w:rsidRPr="00624042">
        <w:rPr>
          <w:rFonts w:asciiTheme="minorEastAsia" w:hAnsiTheme="minorEastAsia" w:hint="eastAsia"/>
          <w:szCs w:val="21"/>
        </w:rPr>
        <w:t>と</w:t>
      </w:r>
      <w:r w:rsidR="008D0C61" w:rsidRPr="00624042">
        <w:rPr>
          <w:rFonts w:asciiTheme="minorEastAsia" w:hAnsiTheme="minorEastAsia" w:hint="eastAsia"/>
          <w:szCs w:val="21"/>
        </w:rPr>
        <w:t>する。</w:t>
      </w:r>
    </w:p>
    <w:p w:rsidR="00B572EA" w:rsidRPr="00624042" w:rsidRDefault="00722887" w:rsidP="00722887">
      <w:pPr>
        <w:tabs>
          <w:tab w:val="left" w:pos="1276"/>
        </w:tabs>
        <w:ind w:left="1470" w:hangingChars="700" w:hanging="147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="0034112F" w:rsidRPr="00624042">
        <w:rPr>
          <w:rFonts w:asciiTheme="minorEastAsia" w:hAnsiTheme="minorEastAsia" w:hint="eastAsia"/>
          <w:szCs w:val="21"/>
        </w:rPr>
        <w:t>②</w:t>
      </w:r>
      <w:r w:rsidR="00A972A1" w:rsidRPr="00624042">
        <w:rPr>
          <w:rFonts w:asciiTheme="minorEastAsia" w:hAnsiTheme="minorEastAsia" w:hint="eastAsia"/>
          <w:szCs w:val="21"/>
        </w:rPr>
        <w:t>生駒商工会議所や市の</w:t>
      </w:r>
      <w:r w:rsidR="00525D58" w:rsidRPr="00624042">
        <w:rPr>
          <w:rFonts w:asciiTheme="minorEastAsia" w:hAnsiTheme="minorEastAsia" w:hint="eastAsia"/>
          <w:szCs w:val="21"/>
        </w:rPr>
        <w:t>広報誌</w:t>
      </w:r>
      <w:r w:rsidR="005D15C3">
        <w:rPr>
          <w:rFonts w:asciiTheme="minorEastAsia" w:hAnsiTheme="minorEastAsia" w:hint="eastAsia"/>
          <w:szCs w:val="21"/>
        </w:rPr>
        <w:t>・</w:t>
      </w:r>
      <w:r w:rsidR="00944F6C" w:rsidRPr="00624042">
        <w:rPr>
          <w:rFonts w:asciiTheme="minorEastAsia" w:hAnsiTheme="minorEastAsia" w:hint="eastAsia"/>
          <w:szCs w:val="21"/>
        </w:rPr>
        <w:t>ホームページ・チラシ・パンフレット</w:t>
      </w:r>
      <w:r w:rsidR="0018099F" w:rsidRPr="00624042">
        <w:rPr>
          <w:rFonts w:asciiTheme="minorEastAsia" w:hAnsiTheme="minorEastAsia" w:hint="eastAsia"/>
          <w:szCs w:val="21"/>
        </w:rPr>
        <w:t>等</w:t>
      </w:r>
      <w:r w:rsidR="00944F6C" w:rsidRPr="00624042">
        <w:rPr>
          <w:rFonts w:asciiTheme="minorEastAsia" w:hAnsiTheme="minorEastAsia" w:hint="eastAsia"/>
          <w:szCs w:val="21"/>
        </w:rPr>
        <w:t>で</w:t>
      </w:r>
      <w:r w:rsidR="00525D58" w:rsidRPr="00624042">
        <w:rPr>
          <w:rFonts w:asciiTheme="minorEastAsia" w:hAnsiTheme="minorEastAsia" w:hint="eastAsia"/>
          <w:szCs w:val="21"/>
        </w:rPr>
        <w:t>チャレンジ商品</w:t>
      </w:r>
      <w:r w:rsidR="00944F6C" w:rsidRPr="00624042">
        <w:rPr>
          <w:rFonts w:asciiTheme="minorEastAsia" w:hAnsiTheme="minorEastAsia" w:hint="eastAsia"/>
          <w:szCs w:val="21"/>
        </w:rPr>
        <w:t>を紹介</w:t>
      </w:r>
      <w:r w:rsidR="00525D58" w:rsidRPr="00624042">
        <w:rPr>
          <w:rFonts w:asciiTheme="minorEastAsia" w:hAnsiTheme="minorEastAsia" w:hint="eastAsia"/>
          <w:szCs w:val="21"/>
        </w:rPr>
        <w:t>する。</w:t>
      </w:r>
      <w:r w:rsidR="008D0C61" w:rsidRPr="00624042">
        <w:rPr>
          <w:rFonts w:asciiTheme="minorEastAsia" w:hAnsiTheme="minorEastAsia" w:hint="eastAsia"/>
          <w:szCs w:val="21"/>
        </w:rPr>
        <w:t>またイベントへの商品の出展を支援する。</w:t>
      </w:r>
    </w:p>
    <w:p w:rsidR="00486868" w:rsidRPr="00624042" w:rsidRDefault="00486868" w:rsidP="00C2148A">
      <w:pPr>
        <w:tabs>
          <w:tab w:val="left" w:pos="1276"/>
        </w:tabs>
        <w:ind w:left="630" w:firstLineChars="100" w:firstLine="210"/>
        <w:rPr>
          <w:rFonts w:asciiTheme="minorEastAsia" w:hAnsiTheme="minorEastAsia"/>
          <w:szCs w:val="21"/>
        </w:rPr>
      </w:pPr>
    </w:p>
    <w:p w:rsidR="008E51ED" w:rsidRPr="00624042" w:rsidRDefault="008E51ED" w:rsidP="00722887">
      <w:pPr>
        <w:tabs>
          <w:tab w:val="left" w:pos="1276"/>
        </w:tabs>
        <w:ind w:left="1271" w:hanging="1271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販売場所</w:t>
      </w:r>
      <w:r w:rsidR="00722887" w:rsidRPr="00624042">
        <w:rPr>
          <w:rFonts w:asciiTheme="majorEastAsia" w:eastAsiaTheme="majorEastAsia" w:hAnsiTheme="maj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チャレンジ</w:t>
      </w:r>
      <w:r w:rsidR="00A972A1" w:rsidRPr="00624042">
        <w:rPr>
          <w:rFonts w:asciiTheme="minorEastAsia" w:hAnsiTheme="minorEastAsia" w:hint="eastAsia"/>
          <w:szCs w:val="21"/>
        </w:rPr>
        <w:t>商品の販売場所は、</w:t>
      </w:r>
      <w:r w:rsidR="00313853" w:rsidRPr="00624042">
        <w:rPr>
          <w:rFonts w:asciiTheme="minorEastAsia" w:hAnsiTheme="minorEastAsia" w:hint="eastAsia"/>
          <w:szCs w:val="21"/>
        </w:rPr>
        <w:t>おちやせん</w:t>
      </w:r>
      <w:r w:rsidR="00A972A1" w:rsidRPr="00624042">
        <w:rPr>
          <w:rFonts w:asciiTheme="minorEastAsia" w:hAnsiTheme="minorEastAsia" w:hint="eastAsia"/>
          <w:szCs w:val="21"/>
        </w:rPr>
        <w:t>運営事業者（以下「運営事業者」という。）</w:t>
      </w:r>
      <w:r w:rsidRPr="00624042">
        <w:rPr>
          <w:rFonts w:asciiTheme="minorEastAsia" w:hAnsiTheme="minorEastAsia" w:hint="eastAsia"/>
          <w:szCs w:val="21"/>
        </w:rPr>
        <w:t>が指定する場所とする。</w:t>
      </w:r>
    </w:p>
    <w:p w:rsidR="0034112F" w:rsidRPr="00624042" w:rsidRDefault="0034112F" w:rsidP="00C2148A">
      <w:pPr>
        <w:tabs>
          <w:tab w:val="left" w:pos="1276"/>
        </w:tabs>
        <w:rPr>
          <w:rFonts w:asciiTheme="majorEastAsia" w:eastAsiaTheme="majorEastAsia" w:hAnsiTheme="majorEastAsia"/>
          <w:szCs w:val="21"/>
        </w:rPr>
      </w:pPr>
    </w:p>
    <w:p w:rsidR="008E51ED" w:rsidRPr="00624042" w:rsidRDefault="008E51ED" w:rsidP="00722887">
      <w:pPr>
        <w:tabs>
          <w:tab w:val="left" w:pos="1276"/>
        </w:tabs>
        <w:ind w:left="1271" w:hanging="1271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費用</w:t>
      </w:r>
      <w:r w:rsidR="00525D58" w:rsidRPr="00624042">
        <w:rPr>
          <w:rFonts w:ascii="ＭＳ ゴシック" w:eastAsia="ＭＳ ゴシック" w:hAnsi="ＭＳ ゴシック" w:hint="eastAsia"/>
          <w:szCs w:val="21"/>
        </w:rPr>
        <w:t>負担</w:t>
      </w:r>
      <w:r w:rsidR="00722887" w:rsidRPr="00624042">
        <w:rPr>
          <w:rFonts w:asciiTheme="majorEastAsia" w:eastAsiaTheme="majorEastAsia" w:hAnsiTheme="majorEastAsia"/>
          <w:szCs w:val="21"/>
        </w:rPr>
        <w:tab/>
      </w:r>
      <w:r w:rsidR="007E47F5" w:rsidRPr="00624042">
        <w:rPr>
          <w:rFonts w:asciiTheme="minorEastAsia" w:hAnsiTheme="minorEastAsia" w:hint="eastAsia"/>
          <w:szCs w:val="21"/>
        </w:rPr>
        <w:t>チャレンジ商品</w:t>
      </w:r>
      <w:r w:rsidRPr="00624042">
        <w:rPr>
          <w:rFonts w:asciiTheme="minorEastAsia" w:hAnsiTheme="minorEastAsia" w:hint="eastAsia"/>
          <w:szCs w:val="21"/>
        </w:rPr>
        <w:t>の</w:t>
      </w:r>
      <w:r w:rsidR="00944F6C" w:rsidRPr="00624042">
        <w:rPr>
          <w:rFonts w:asciiTheme="minorEastAsia" w:hAnsiTheme="minorEastAsia" w:hint="eastAsia"/>
          <w:szCs w:val="21"/>
        </w:rPr>
        <w:t>おちやせん</w:t>
      </w:r>
      <w:r w:rsidRPr="00624042">
        <w:rPr>
          <w:rFonts w:asciiTheme="minorEastAsia" w:hAnsiTheme="minorEastAsia" w:hint="eastAsia"/>
          <w:szCs w:val="21"/>
        </w:rPr>
        <w:t>の販売事務手数料（販売価格の２０％）は</w:t>
      </w:r>
      <w:r w:rsidR="00313853" w:rsidRPr="00624042">
        <w:rPr>
          <w:rFonts w:asciiTheme="minorEastAsia" w:hAnsiTheme="minorEastAsia" w:hint="eastAsia"/>
          <w:szCs w:val="21"/>
        </w:rPr>
        <w:t>生駒</w:t>
      </w:r>
      <w:r w:rsidRPr="00624042">
        <w:rPr>
          <w:rFonts w:asciiTheme="minorEastAsia" w:hAnsiTheme="minorEastAsia" w:hint="eastAsia"/>
          <w:szCs w:val="21"/>
        </w:rPr>
        <w:t>市が負担する。ただし、次の費用は、出品者の負担とする。</w:t>
      </w:r>
    </w:p>
    <w:p w:rsidR="008E51ED" w:rsidRPr="00624042" w:rsidRDefault="00722887" w:rsidP="00722887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①</w:t>
      </w:r>
      <w:r w:rsidR="0018099F" w:rsidRPr="00624042">
        <w:rPr>
          <w:rFonts w:asciiTheme="minorEastAsia" w:hAnsiTheme="minorEastAsia" w:hint="eastAsia"/>
          <w:szCs w:val="21"/>
        </w:rPr>
        <w:t>商品</w:t>
      </w:r>
      <w:r w:rsidR="008E51ED" w:rsidRPr="00624042">
        <w:rPr>
          <w:rFonts w:asciiTheme="minorEastAsia" w:hAnsiTheme="minorEastAsia" w:hint="eastAsia"/>
          <w:szCs w:val="21"/>
        </w:rPr>
        <w:t>の製作に係る費用</w:t>
      </w:r>
    </w:p>
    <w:p w:rsidR="0018099F" w:rsidRPr="00624042" w:rsidRDefault="00722887" w:rsidP="00722887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②</w:t>
      </w:r>
      <w:r w:rsidR="008E51ED" w:rsidRPr="00624042">
        <w:rPr>
          <w:rFonts w:asciiTheme="minorEastAsia" w:hAnsiTheme="minorEastAsia" w:hint="eastAsia"/>
          <w:szCs w:val="21"/>
        </w:rPr>
        <w:t>商品の搬入・搬出に係る費用</w:t>
      </w:r>
    </w:p>
    <w:p w:rsidR="008E51ED" w:rsidRPr="00624042" w:rsidRDefault="00722887" w:rsidP="00722887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③</w:t>
      </w:r>
      <w:r w:rsidR="0018099F" w:rsidRPr="00624042">
        <w:rPr>
          <w:rFonts w:asciiTheme="minorEastAsia" w:hAnsiTheme="minorEastAsia" w:hint="eastAsia"/>
          <w:szCs w:val="21"/>
        </w:rPr>
        <w:t>その他チャレンジ商品に係る販売事務手数料以外の費用</w:t>
      </w:r>
    </w:p>
    <w:p w:rsidR="0034112F" w:rsidRPr="00624042" w:rsidRDefault="0034112F" w:rsidP="00722887">
      <w:pPr>
        <w:tabs>
          <w:tab w:val="left" w:pos="1276"/>
        </w:tabs>
        <w:rPr>
          <w:rFonts w:asciiTheme="minorEastAsia" w:hAnsiTheme="minorEastAsia"/>
          <w:szCs w:val="21"/>
        </w:rPr>
      </w:pPr>
    </w:p>
    <w:p w:rsidR="00722887" w:rsidRPr="00624042" w:rsidRDefault="00722887" w:rsidP="00722887">
      <w:pPr>
        <w:tabs>
          <w:tab w:val="left" w:pos="1276"/>
        </w:tabs>
        <w:ind w:leftChars="15" w:left="1291" w:hangingChars="600" w:hanging="1260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販売期間</w:t>
      </w: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令和元年９月１日～１０月３１日か令和元年１１月１日～１２月２８日のいずれかの期間</w:t>
      </w:r>
    </w:p>
    <w:p w:rsidR="00722887" w:rsidRPr="00624042" w:rsidRDefault="00722887" w:rsidP="00722887">
      <w:pPr>
        <w:tabs>
          <w:tab w:val="left" w:pos="1276"/>
        </w:tabs>
        <w:ind w:leftChars="15" w:left="1291" w:hangingChars="600" w:hanging="126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 w:hint="eastAsia"/>
          <w:szCs w:val="21"/>
        </w:rPr>
        <w:t>なお、販売時期は、入荷数量等の調整を行った上で、運営事業者が決定する。</w:t>
      </w:r>
    </w:p>
    <w:p w:rsidR="00722887" w:rsidRPr="00624042" w:rsidRDefault="00722887" w:rsidP="00722887">
      <w:pPr>
        <w:tabs>
          <w:tab w:val="left" w:pos="1276"/>
        </w:tabs>
        <w:rPr>
          <w:rFonts w:asciiTheme="minorEastAsia" w:hAnsiTheme="minorEastAsia"/>
          <w:szCs w:val="21"/>
        </w:rPr>
      </w:pPr>
    </w:p>
    <w:p w:rsidR="00D03E76" w:rsidRPr="00624042" w:rsidRDefault="0034112F" w:rsidP="00624042">
      <w:pPr>
        <w:tabs>
          <w:tab w:val="left" w:pos="1276"/>
        </w:tabs>
        <w:ind w:left="1271" w:hanging="1271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販売</w:t>
      </w:r>
      <w:r w:rsidR="008E51ED" w:rsidRPr="00624042">
        <w:rPr>
          <w:rFonts w:ascii="ＭＳ ゴシック" w:eastAsia="ＭＳ ゴシック" w:hAnsi="ＭＳ ゴシック" w:hint="eastAsia"/>
          <w:szCs w:val="21"/>
        </w:rPr>
        <w:t>方法</w:t>
      </w:r>
      <w:r w:rsidR="00624042" w:rsidRPr="00624042">
        <w:rPr>
          <w:rFonts w:ascii="ＭＳ ゴシック" w:eastAsia="ＭＳ ゴシック" w:hAnsi="ＭＳ ゴシック"/>
          <w:szCs w:val="21"/>
        </w:rPr>
        <w:tab/>
      </w:r>
      <w:r w:rsidR="000B1992" w:rsidRPr="00624042">
        <w:rPr>
          <w:rFonts w:asciiTheme="minorEastAsia" w:hAnsiTheme="minorEastAsia" w:hint="eastAsia"/>
          <w:szCs w:val="21"/>
        </w:rPr>
        <w:t>販売方法は、</w:t>
      </w:r>
      <w:r w:rsidR="00944F6C" w:rsidRPr="00624042">
        <w:rPr>
          <w:rFonts w:asciiTheme="minorEastAsia" w:hAnsiTheme="minorEastAsia" w:hint="eastAsia"/>
          <w:szCs w:val="21"/>
        </w:rPr>
        <w:t>おちやせん</w:t>
      </w:r>
      <w:r w:rsidR="000B1992" w:rsidRPr="00624042">
        <w:rPr>
          <w:rFonts w:asciiTheme="minorEastAsia" w:hAnsiTheme="minorEastAsia" w:hint="eastAsia"/>
          <w:szCs w:val="21"/>
        </w:rPr>
        <w:t>の販売事務委託とする</w:t>
      </w:r>
      <w:r w:rsidR="00944F6C" w:rsidRPr="00624042">
        <w:rPr>
          <w:rFonts w:asciiTheme="minorEastAsia" w:hAnsiTheme="minorEastAsia" w:hint="eastAsia"/>
          <w:szCs w:val="21"/>
        </w:rPr>
        <w:t>（販売スペースの都合により、認定を受けても即時、店頭に出品できない場合がある。）</w:t>
      </w:r>
      <w:r w:rsidR="00722887" w:rsidRPr="00624042">
        <w:rPr>
          <w:rFonts w:asciiTheme="minorEastAsia" w:hAnsiTheme="minorEastAsia" w:hint="eastAsia"/>
          <w:szCs w:val="21"/>
        </w:rPr>
        <w:t>。</w:t>
      </w:r>
      <w:r w:rsidRPr="00624042">
        <w:rPr>
          <w:rFonts w:asciiTheme="minorEastAsia" w:hAnsiTheme="minorEastAsia" w:hint="eastAsia"/>
          <w:szCs w:val="21"/>
        </w:rPr>
        <w:t>サービス商品については、</w:t>
      </w:r>
      <w:r w:rsidR="00722887" w:rsidRPr="00624042">
        <w:rPr>
          <w:rFonts w:asciiTheme="minorEastAsia" w:hAnsiTheme="minorEastAsia" w:hint="eastAsia"/>
          <w:szCs w:val="21"/>
        </w:rPr>
        <w:t>運営事業者</w:t>
      </w:r>
      <w:r w:rsidRPr="00624042">
        <w:rPr>
          <w:rFonts w:asciiTheme="minorEastAsia" w:hAnsiTheme="minorEastAsia" w:hint="eastAsia"/>
          <w:szCs w:val="21"/>
        </w:rPr>
        <w:t>が定める場所において、</w:t>
      </w:r>
      <w:r w:rsidR="002668E5">
        <w:rPr>
          <w:rFonts w:asciiTheme="minorEastAsia" w:hAnsiTheme="minorEastAsia" w:hint="eastAsia"/>
          <w:szCs w:val="21"/>
        </w:rPr>
        <w:t>事前に販売等の日時を案内して</w:t>
      </w:r>
      <w:r w:rsidRPr="00624042">
        <w:rPr>
          <w:rFonts w:asciiTheme="minorEastAsia" w:hAnsiTheme="minorEastAsia" w:hint="eastAsia"/>
          <w:szCs w:val="21"/>
        </w:rPr>
        <w:t>サービス</w:t>
      </w:r>
      <w:r w:rsidR="0094372F" w:rsidRPr="00624042">
        <w:rPr>
          <w:rFonts w:asciiTheme="minorEastAsia" w:hAnsiTheme="minorEastAsia" w:hint="eastAsia"/>
          <w:szCs w:val="21"/>
        </w:rPr>
        <w:t>を提供し、料金はおちやせんのレジにて精算する。</w:t>
      </w:r>
      <w:r w:rsidR="00624042" w:rsidRPr="00624042">
        <w:rPr>
          <w:rFonts w:asciiTheme="minorEastAsia" w:hAnsiTheme="minorEastAsia"/>
          <w:szCs w:val="21"/>
        </w:rPr>
        <w:br/>
      </w:r>
      <w:r w:rsidR="00F63FF0" w:rsidRPr="00624042">
        <w:rPr>
          <w:rFonts w:asciiTheme="minorEastAsia" w:hAnsiTheme="minorEastAsia" w:hint="eastAsia"/>
          <w:szCs w:val="21"/>
        </w:rPr>
        <w:t>出品</w:t>
      </w:r>
      <w:r w:rsidR="00AE51C7" w:rsidRPr="00624042">
        <w:rPr>
          <w:rFonts w:asciiTheme="minorEastAsia" w:hAnsiTheme="minorEastAsia" w:hint="eastAsia"/>
          <w:szCs w:val="21"/>
        </w:rPr>
        <w:t>者が</w:t>
      </w:r>
      <w:r w:rsidR="00722887" w:rsidRPr="00624042">
        <w:rPr>
          <w:rFonts w:asciiTheme="minorEastAsia" w:hAnsiTheme="minorEastAsia" w:hint="eastAsia"/>
          <w:szCs w:val="21"/>
        </w:rPr>
        <w:t>自身のチャレンジ商品について店頭でのPRを希望する場合は</w:t>
      </w:r>
      <w:r w:rsidR="00624042" w:rsidRPr="00624042">
        <w:rPr>
          <w:rFonts w:asciiTheme="minorEastAsia" w:hAnsiTheme="minorEastAsia" w:hint="eastAsia"/>
          <w:szCs w:val="21"/>
        </w:rPr>
        <w:t>、</w:t>
      </w:r>
      <w:r w:rsidR="007E47F5" w:rsidRPr="00624042">
        <w:rPr>
          <w:rFonts w:asciiTheme="minorEastAsia" w:hAnsiTheme="minorEastAsia" w:hint="eastAsia"/>
          <w:szCs w:val="21"/>
        </w:rPr>
        <w:t>事前に運営事業</w:t>
      </w:r>
      <w:r w:rsidR="00D03E76" w:rsidRPr="00624042">
        <w:rPr>
          <w:rFonts w:asciiTheme="minorEastAsia" w:hAnsiTheme="minorEastAsia" w:hint="eastAsia"/>
          <w:szCs w:val="21"/>
        </w:rPr>
        <w:t>者</w:t>
      </w:r>
      <w:r w:rsidR="007E47F5" w:rsidRPr="00624042">
        <w:rPr>
          <w:rFonts w:asciiTheme="minorEastAsia" w:hAnsiTheme="minorEastAsia" w:hint="eastAsia"/>
          <w:szCs w:val="21"/>
        </w:rPr>
        <w:t>に申込み</w:t>
      </w:r>
      <w:r w:rsidR="00944F6C" w:rsidRPr="00624042">
        <w:rPr>
          <w:rFonts w:asciiTheme="minorEastAsia" w:hAnsiTheme="minorEastAsia" w:hint="eastAsia"/>
          <w:szCs w:val="21"/>
        </w:rPr>
        <w:t>を行い</w:t>
      </w:r>
      <w:r w:rsidR="007E47F5" w:rsidRPr="00624042">
        <w:rPr>
          <w:rFonts w:asciiTheme="minorEastAsia" w:hAnsiTheme="minorEastAsia" w:hint="eastAsia"/>
          <w:szCs w:val="21"/>
        </w:rPr>
        <w:t>、</w:t>
      </w:r>
      <w:r w:rsidR="00D03E76" w:rsidRPr="00624042">
        <w:rPr>
          <w:rFonts w:asciiTheme="minorEastAsia" w:hAnsiTheme="minorEastAsia" w:hint="eastAsia"/>
          <w:szCs w:val="21"/>
        </w:rPr>
        <w:t>運営事業者から</w:t>
      </w:r>
      <w:r w:rsidR="007E47F5" w:rsidRPr="00624042">
        <w:rPr>
          <w:rFonts w:asciiTheme="minorEastAsia" w:hAnsiTheme="minorEastAsia" w:hint="eastAsia"/>
          <w:szCs w:val="21"/>
        </w:rPr>
        <w:t>許可</w:t>
      </w:r>
      <w:r w:rsidR="00722887" w:rsidRPr="00624042">
        <w:rPr>
          <w:rFonts w:asciiTheme="minorEastAsia" w:hAnsiTheme="minorEastAsia" w:hint="eastAsia"/>
          <w:szCs w:val="21"/>
        </w:rPr>
        <w:t>を得て行うこととする</w:t>
      </w:r>
      <w:r w:rsidR="00D03E76" w:rsidRPr="00624042">
        <w:rPr>
          <w:rFonts w:asciiTheme="minorEastAsia" w:hAnsiTheme="minorEastAsia" w:hint="eastAsia"/>
          <w:szCs w:val="21"/>
        </w:rPr>
        <w:t>。</w:t>
      </w:r>
    </w:p>
    <w:p w:rsidR="0034112F" w:rsidRPr="00624042" w:rsidRDefault="0034112F" w:rsidP="00C2148A">
      <w:pPr>
        <w:tabs>
          <w:tab w:val="left" w:pos="1276"/>
        </w:tabs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 w:hint="eastAsia"/>
          <w:szCs w:val="21"/>
        </w:rPr>
        <w:t xml:space="preserve">　　</w:t>
      </w:r>
    </w:p>
    <w:p w:rsidR="00624042" w:rsidRPr="00624042" w:rsidRDefault="00102B4A" w:rsidP="00624042">
      <w:pPr>
        <w:tabs>
          <w:tab w:val="left" w:pos="1276"/>
        </w:tabs>
        <w:ind w:leftChars="-152" w:left="-319" w:firstLineChars="50" w:firstLine="105"/>
        <w:rPr>
          <w:rFonts w:ascii="ＭＳ ゴシック" w:eastAsia="ＭＳ ゴシック" w:hAnsi="ＭＳ ゴシック"/>
          <w:szCs w:val="21"/>
        </w:rPr>
      </w:pPr>
      <w:r w:rsidRPr="00624042">
        <w:rPr>
          <w:rFonts w:asciiTheme="majorEastAsia" w:eastAsiaTheme="majorEastAsia" w:hAnsiTheme="majorEastAsia" w:hint="eastAsia"/>
          <w:szCs w:val="21"/>
        </w:rPr>
        <w:t xml:space="preserve">　</w:t>
      </w:r>
      <w:r w:rsidR="008E51ED" w:rsidRPr="00624042">
        <w:rPr>
          <w:rFonts w:ascii="ＭＳ ゴシック" w:eastAsia="ＭＳ ゴシック" w:hAnsi="ＭＳ ゴシック" w:hint="eastAsia"/>
          <w:szCs w:val="21"/>
        </w:rPr>
        <w:t>販売状況の提供</w:t>
      </w:r>
    </w:p>
    <w:p w:rsidR="00944F6C" w:rsidRPr="00624042" w:rsidRDefault="008E51ED" w:rsidP="0058574A">
      <w:pPr>
        <w:tabs>
          <w:tab w:val="left" w:pos="1276"/>
        </w:tabs>
        <w:ind w:leftChars="598" w:left="1256"/>
        <w:rPr>
          <w:rFonts w:ascii="ＭＳ ゴシック" w:eastAsia="ＭＳ ゴシック" w:hAnsi="ＭＳ ゴシック"/>
          <w:szCs w:val="21"/>
        </w:rPr>
      </w:pPr>
      <w:r w:rsidRPr="00624042">
        <w:rPr>
          <w:rFonts w:asciiTheme="minorEastAsia" w:hAnsiTheme="minorEastAsia" w:hint="eastAsia"/>
          <w:szCs w:val="21"/>
        </w:rPr>
        <w:t>チャレンジ商品に対する売上</w:t>
      </w:r>
      <w:r w:rsidR="008D0C61" w:rsidRPr="00624042">
        <w:rPr>
          <w:rFonts w:asciiTheme="minorEastAsia" w:hAnsiTheme="minorEastAsia" w:hint="eastAsia"/>
          <w:szCs w:val="21"/>
        </w:rPr>
        <w:t>マーケティング</w:t>
      </w:r>
      <w:r w:rsidRPr="00624042">
        <w:rPr>
          <w:rFonts w:asciiTheme="minorEastAsia" w:hAnsiTheme="minorEastAsia" w:hint="eastAsia"/>
          <w:szCs w:val="21"/>
        </w:rPr>
        <w:t>のデータ</w:t>
      </w:r>
      <w:r w:rsidR="00F63FF0" w:rsidRPr="00624042">
        <w:rPr>
          <w:rFonts w:asciiTheme="minorEastAsia" w:hAnsiTheme="minorEastAsia" w:hint="eastAsia"/>
          <w:szCs w:val="21"/>
        </w:rPr>
        <w:t>、在庫数は運営事業者が</w:t>
      </w:r>
      <w:r w:rsidRPr="00624042">
        <w:rPr>
          <w:rFonts w:asciiTheme="minorEastAsia" w:hAnsiTheme="minorEastAsia" w:hint="eastAsia"/>
          <w:szCs w:val="21"/>
        </w:rPr>
        <w:t>とりまとめ</w:t>
      </w:r>
      <w:r w:rsidR="00CB7DDE" w:rsidRPr="00624042">
        <w:rPr>
          <w:rFonts w:asciiTheme="minorEastAsia" w:hAnsiTheme="minorEastAsia" w:hint="eastAsia"/>
          <w:szCs w:val="21"/>
        </w:rPr>
        <w:t>を行い</w:t>
      </w:r>
      <w:r w:rsidRPr="00624042">
        <w:rPr>
          <w:rFonts w:asciiTheme="minorEastAsia" w:hAnsiTheme="minorEastAsia" w:hint="eastAsia"/>
          <w:szCs w:val="21"/>
        </w:rPr>
        <w:t>、</w:t>
      </w:r>
      <w:r w:rsidR="00F63FF0" w:rsidRPr="00624042">
        <w:rPr>
          <w:rFonts w:asciiTheme="minorEastAsia" w:hAnsiTheme="minorEastAsia" w:hint="eastAsia"/>
          <w:szCs w:val="21"/>
        </w:rPr>
        <w:t>随時</w:t>
      </w:r>
      <w:r w:rsidRPr="00624042">
        <w:rPr>
          <w:rFonts w:asciiTheme="minorEastAsia" w:hAnsiTheme="minorEastAsia" w:hint="eastAsia"/>
          <w:szCs w:val="21"/>
        </w:rPr>
        <w:t>出品者に情報を提供</w:t>
      </w:r>
      <w:r w:rsidR="00102B4A" w:rsidRPr="00624042">
        <w:rPr>
          <w:rFonts w:asciiTheme="minorEastAsia" w:hAnsiTheme="minorEastAsia" w:hint="eastAsia"/>
          <w:szCs w:val="21"/>
        </w:rPr>
        <w:t>する</w:t>
      </w:r>
      <w:r w:rsidRPr="00624042">
        <w:rPr>
          <w:rFonts w:asciiTheme="minorEastAsia" w:hAnsiTheme="minorEastAsia" w:hint="eastAsia"/>
          <w:szCs w:val="21"/>
        </w:rPr>
        <w:t>。</w:t>
      </w:r>
    </w:p>
    <w:p w:rsidR="0034112F" w:rsidRPr="00624042" w:rsidRDefault="0034112F" w:rsidP="00C2148A">
      <w:pPr>
        <w:tabs>
          <w:tab w:val="left" w:pos="1276"/>
        </w:tabs>
        <w:ind w:leftChars="-202" w:left="-424" w:firstLineChars="200" w:firstLine="420"/>
        <w:rPr>
          <w:rFonts w:asciiTheme="majorEastAsia" w:eastAsiaTheme="majorEastAsia" w:hAnsiTheme="majorEastAsia"/>
          <w:szCs w:val="21"/>
        </w:rPr>
      </w:pPr>
    </w:p>
    <w:p w:rsidR="00624042" w:rsidRPr="00624042" w:rsidRDefault="00944F6C" w:rsidP="00624042">
      <w:pPr>
        <w:tabs>
          <w:tab w:val="left" w:pos="1276"/>
        </w:tabs>
        <w:ind w:leftChars="-202" w:left="-424" w:firstLineChars="200" w:firstLine="420"/>
        <w:rPr>
          <w:rFonts w:ascii="ＭＳ ゴシック" w:eastAsia="ＭＳ ゴシック" w:hAnsi="ＭＳ ゴシック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商品に関するクレーム等対応</w:t>
      </w:r>
    </w:p>
    <w:p w:rsidR="00944F6C" w:rsidRPr="00624042" w:rsidRDefault="00F63FF0" w:rsidP="0058574A">
      <w:pPr>
        <w:tabs>
          <w:tab w:val="left" w:pos="1276"/>
        </w:tabs>
        <w:ind w:leftChars="-202" w:left="-424" w:firstLineChars="800" w:firstLine="168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624042">
        <w:rPr>
          <w:rFonts w:asciiTheme="minorEastAsia" w:hAnsiTheme="minorEastAsia" w:hint="eastAsia"/>
          <w:szCs w:val="21"/>
        </w:rPr>
        <w:t>販売期間中、チャレンジ商品のクレーム等に関して、出品者が対応する</w:t>
      </w:r>
      <w:r w:rsidR="00B572EA" w:rsidRPr="00624042">
        <w:rPr>
          <w:rFonts w:asciiTheme="minorEastAsia" w:hAnsiTheme="minorEastAsia" w:hint="eastAsia"/>
          <w:szCs w:val="21"/>
        </w:rPr>
        <w:t>。</w:t>
      </w:r>
    </w:p>
    <w:p w:rsidR="0034112F" w:rsidRPr="00624042" w:rsidRDefault="0034112F" w:rsidP="00C2148A">
      <w:pPr>
        <w:tabs>
          <w:tab w:val="left" w:pos="1276"/>
        </w:tabs>
        <w:ind w:leftChars="-135" w:left="-283" w:firstLineChars="150" w:firstLine="315"/>
        <w:rPr>
          <w:rFonts w:asciiTheme="majorEastAsia" w:eastAsiaTheme="majorEastAsia" w:hAnsiTheme="majorEastAsia"/>
          <w:szCs w:val="21"/>
        </w:rPr>
      </w:pPr>
    </w:p>
    <w:p w:rsidR="00B02725" w:rsidRPr="00624042" w:rsidRDefault="00944F6C" w:rsidP="006F1113">
      <w:pPr>
        <w:tabs>
          <w:tab w:val="left" w:pos="1276"/>
        </w:tabs>
        <w:ind w:left="1272" w:hanging="1241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申込方法</w:t>
      </w:r>
      <w:r w:rsidR="006F1113" w:rsidRPr="00624042">
        <w:rPr>
          <w:rFonts w:asciiTheme="majorEastAsia" w:eastAsiaTheme="majorEastAsia" w:hAnsiTheme="majorEastAsia"/>
          <w:szCs w:val="21"/>
        </w:rPr>
        <w:tab/>
      </w:r>
      <w:r w:rsidR="006F1113" w:rsidRPr="00624042">
        <w:rPr>
          <w:rFonts w:asciiTheme="minorEastAsia" w:hAnsiTheme="minorEastAsia" w:hint="eastAsia"/>
          <w:szCs w:val="21"/>
        </w:rPr>
        <w:t>下記の必要書類等を令和元年６月１０日～７月５日に</w:t>
      </w:r>
      <w:r w:rsidR="00B02725" w:rsidRPr="00624042">
        <w:rPr>
          <w:rFonts w:asciiTheme="minorEastAsia" w:hAnsiTheme="minorEastAsia" w:hint="eastAsia"/>
          <w:szCs w:val="21"/>
        </w:rPr>
        <w:t>生駒商工会議所へ提出すること</w:t>
      </w:r>
    </w:p>
    <w:p w:rsidR="0094372F" w:rsidRPr="00624042" w:rsidRDefault="0094372F" w:rsidP="00C2148A">
      <w:pPr>
        <w:tabs>
          <w:tab w:val="left" w:pos="1276"/>
        </w:tabs>
        <w:ind w:leftChars="-85" w:left="242" w:hangingChars="200" w:hanging="420"/>
        <w:rPr>
          <w:rFonts w:asciiTheme="minorEastAsia" w:hAnsiTheme="minorEastAsia"/>
          <w:szCs w:val="21"/>
        </w:rPr>
      </w:pPr>
    </w:p>
    <w:p w:rsidR="006F1113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="ＭＳ ゴシック" w:eastAsia="ＭＳ ゴシック" w:hAnsi="ＭＳ ゴシック" w:hint="eastAsia"/>
          <w:szCs w:val="21"/>
        </w:rPr>
        <w:t>必要書類等</w:t>
      </w:r>
      <w:r w:rsidRPr="00624042">
        <w:rPr>
          <w:rFonts w:asciiTheme="minorEastAsia" w:hAnsiTheme="minorEastAsia"/>
          <w:szCs w:val="21"/>
        </w:rPr>
        <w:tab/>
      </w:r>
      <w:r w:rsidR="00F855A7" w:rsidRPr="00624042">
        <w:rPr>
          <w:rFonts w:asciiTheme="minorEastAsia" w:hAnsiTheme="minorEastAsia" w:hint="eastAsia"/>
          <w:szCs w:val="21"/>
        </w:rPr>
        <w:t>認定申請書（様式第１号）</w:t>
      </w:r>
    </w:p>
    <w:p w:rsidR="006F1113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/>
          <w:szCs w:val="21"/>
        </w:rPr>
        <w:tab/>
      </w:r>
      <w:r w:rsidR="00F855A7" w:rsidRPr="00624042">
        <w:rPr>
          <w:rFonts w:asciiTheme="minorEastAsia" w:hAnsiTheme="minorEastAsia" w:hint="eastAsia"/>
          <w:szCs w:val="21"/>
        </w:rPr>
        <w:t>チャレンジ商品エントリーシート（様式第２号）</w:t>
      </w:r>
    </w:p>
    <w:p w:rsidR="006F1113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/>
          <w:szCs w:val="21"/>
        </w:rPr>
        <w:tab/>
      </w:r>
      <w:r w:rsidR="00F855A7" w:rsidRPr="00624042">
        <w:rPr>
          <w:rFonts w:asciiTheme="minorEastAsia" w:hAnsiTheme="minorEastAsia" w:hint="eastAsia"/>
          <w:szCs w:val="21"/>
        </w:rPr>
        <w:t>開業届</w:t>
      </w:r>
      <w:r w:rsidRPr="00624042">
        <w:rPr>
          <w:rFonts w:asciiTheme="minorEastAsia" w:hAnsiTheme="minorEastAsia" w:hint="eastAsia"/>
          <w:szCs w:val="21"/>
        </w:rPr>
        <w:t>（個人事業主の場合）</w:t>
      </w:r>
    </w:p>
    <w:p w:rsidR="006F1113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lastRenderedPageBreak/>
        <w:tab/>
      </w:r>
      <w:r w:rsidRPr="00624042">
        <w:rPr>
          <w:rFonts w:asciiTheme="minorEastAsia" w:hAnsiTheme="minorEastAsia"/>
          <w:szCs w:val="21"/>
        </w:rPr>
        <w:tab/>
      </w:r>
      <w:r w:rsidR="00F855A7" w:rsidRPr="00624042">
        <w:rPr>
          <w:rFonts w:asciiTheme="minorEastAsia" w:hAnsiTheme="minorEastAsia" w:hint="eastAsia"/>
          <w:szCs w:val="21"/>
        </w:rPr>
        <w:t>法人登記簿（法人の場合）</w:t>
      </w:r>
    </w:p>
    <w:p w:rsidR="006F1113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/>
          <w:szCs w:val="21"/>
        </w:rPr>
        <w:tab/>
      </w:r>
      <w:r w:rsidR="00016902" w:rsidRPr="00624042">
        <w:rPr>
          <w:rFonts w:asciiTheme="minorEastAsia" w:hAnsiTheme="minorEastAsia" w:hint="eastAsia"/>
          <w:szCs w:val="21"/>
        </w:rPr>
        <w:t>事業計画書</w:t>
      </w:r>
      <w:r w:rsidRPr="00624042">
        <w:rPr>
          <w:rFonts w:asciiTheme="minorEastAsia" w:hAnsiTheme="minorEastAsia" w:hint="eastAsia"/>
          <w:szCs w:val="21"/>
        </w:rPr>
        <w:t>（創業を目指す方の場合）</w:t>
      </w:r>
    </w:p>
    <w:p w:rsidR="006F1113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/>
          <w:szCs w:val="21"/>
        </w:rPr>
        <w:tab/>
      </w:r>
      <w:r w:rsidR="00F855A7" w:rsidRPr="00624042">
        <w:rPr>
          <w:rFonts w:asciiTheme="minorEastAsia" w:hAnsiTheme="minorEastAsia" w:hint="eastAsia"/>
          <w:szCs w:val="21"/>
        </w:rPr>
        <w:t>試食</w:t>
      </w:r>
      <w:r w:rsidRPr="00624042">
        <w:rPr>
          <w:rFonts w:asciiTheme="minorEastAsia" w:hAnsiTheme="minorEastAsia" w:hint="eastAsia"/>
          <w:szCs w:val="21"/>
        </w:rPr>
        <w:t>・</w:t>
      </w:r>
      <w:r w:rsidR="00CB23B5" w:rsidRPr="00624042">
        <w:rPr>
          <w:rFonts w:asciiTheme="minorEastAsia" w:hAnsiTheme="minorEastAsia" w:hint="eastAsia"/>
          <w:szCs w:val="21"/>
        </w:rPr>
        <w:t>見</w:t>
      </w:r>
      <w:r w:rsidR="00F855A7" w:rsidRPr="00624042">
        <w:rPr>
          <w:rFonts w:asciiTheme="minorEastAsia" w:hAnsiTheme="minorEastAsia" w:hint="eastAsia"/>
          <w:szCs w:val="21"/>
        </w:rPr>
        <w:t>本品（写真可）</w:t>
      </w:r>
    </w:p>
    <w:p w:rsidR="00F855A7" w:rsidRPr="00624042" w:rsidRDefault="006F1113" w:rsidP="006F1113">
      <w:pPr>
        <w:tabs>
          <w:tab w:val="left" w:pos="1276"/>
        </w:tabs>
        <w:ind w:leftChars="15" w:left="241" w:hangingChars="100" w:hanging="210"/>
        <w:rPr>
          <w:rFonts w:asciiTheme="minorEastAsia" w:hAnsiTheme="minorEastAsia"/>
          <w:szCs w:val="21"/>
        </w:rPr>
      </w:pPr>
      <w:r w:rsidRPr="00624042">
        <w:rPr>
          <w:rFonts w:asciiTheme="minorEastAsia" w:hAnsiTheme="minorEastAsia"/>
          <w:szCs w:val="21"/>
        </w:rPr>
        <w:tab/>
      </w:r>
      <w:r w:rsidRPr="00624042">
        <w:rPr>
          <w:rFonts w:asciiTheme="minorEastAsia" w:hAnsiTheme="minorEastAsia"/>
          <w:szCs w:val="21"/>
        </w:rPr>
        <w:tab/>
      </w:r>
      <w:r w:rsidR="00FB7CA4" w:rsidRPr="00624042">
        <w:rPr>
          <w:rFonts w:asciiTheme="minorEastAsia" w:hAnsiTheme="minorEastAsia" w:hint="eastAsia"/>
          <w:szCs w:val="21"/>
        </w:rPr>
        <w:t>サービス商品</w:t>
      </w:r>
      <w:r w:rsidRPr="00624042">
        <w:rPr>
          <w:rFonts w:asciiTheme="minorEastAsia" w:hAnsiTheme="minorEastAsia" w:hint="eastAsia"/>
          <w:szCs w:val="21"/>
        </w:rPr>
        <w:t>の場合</w:t>
      </w:r>
      <w:r w:rsidR="00FB7CA4" w:rsidRPr="00624042">
        <w:rPr>
          <w:rFonts w:asciiTheme="minorEastAsia" w:hAnsiTheme="minorEastAsia" w:hint="eastAsia"/>
          <w:szCs w:val="21"/>
        </w:rPr>
        <w:t>は</w:t>
      </w:r>
      <w:r w:rsidR="0034112F" w:rsidRPr="00624042">
        <w:rPr>
          <w:rFonts w:asciiTheme="minorEastAsia" w:hAnsiTheme="minorEastAsia" w:hint="eastAsia"/>
          <w:szCs w:val="21"/>
        </w:rPr>
        <w:t>、</w:t>
      </w:r>
      <w:r w:rsidRPr="00624042">
        <w:rPr>
          <w:rFonts w:asciiTheme="minorEastAsia" w:hAnsiTheme="minorEastAsia" w:hint="eastAsia"/>
          <w:szCs w:val="21"/>
        </w:rPr>
        <w:t>商品の内容に関する</w:t>
      </w:r>
      <w:r w:rsidR="0034112F" w:rsidRPr="00624042">
        <w:rPr>
          <w:rFonts w:asciiTheme="minorEastAsia" w:hAnsiTheme="minorEastAsia" w:hint="eastAsia"/>
          <w:szCs w:val="21"/>
        </w:rPr>
        <w:t>企画書</w:t>
      </w:r>
    </w:p>
    <w:p w:rsidR="00D53322" w:rsidRPr="00624042" w:rsidRDefault="00D53322" w:rsidP="00C2148A">
      <w:pPr>
        <w:tabs>
          <w:tab w:val="left" w:pos="1276"/>
        </w:tabs>
        <w:ind w:leftChars="215" w:left="556" w:hangingChars="50" w:hanging="105"/>
        <w:rPr>
          <w:rFonts w:asciiTheme="minorEastAsia" w:hAnsiTheme="minorEastAsia"/>
          <w:szCs w:val="21"/>
        </w:rPr>
      </w:pPr>
    </w:p>
    <w:sectPr w:rsidR="00D53322" w:rsidRPr="00624042" w:rsidSect="00C17B2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2F" w:rsidRDefault="0034112F" w:rsidP="00AD4DE5">
      <w:r>
        <w:separator/>
      </w:r>
    </w:p>
  </w:endnote>
  <w:endnote w:type="continuationSeparator" w:id="0">
    <w:p w:rsidR="0034112F" w:rsidRDefault="0034112F" w:rsidP="00AD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2F" w:rsidRDefault="0034112F" w:rsidP="00AD4DE5">
      <w:r>
        <w:separator/>
      </w:r>
    </w:p>
  </w:footnote>
  <w:footnote w:type="continuationSeparator" w:id="0">
    <w:p w:rsidR="0034112F" w:rsidRDefault="0034112F" w:rsidP="00AD4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8B7"/>
    <w:multiLevelType w:val="hybridMultilevel"/>
    <w:tmpl w:val="9C1A1154"/>
    <w:lvl w:ilvl="0" w:tplc="5C94EE4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43148F9"/>
    <w:multiLevelType w:val="hybridMultilevel"/>
    <w:tmpl w:val="1C82262A"/>
    <w:lvl w:ilvl="0" w:tplc="45809F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DC545DC"/>
    <w:multiLevelType w:val="hybridMultilevel"/>
    <w:tmpl w:val="D3423824"/>
    <w:lvl w:ilvl="0" w:tplc="EDBAA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3C00BF"/>
    <w:multiLevelType w:val="hybridMultilevel"/>
    <w:tmpl w:val="675464C0"/>
    <w:lvl w:ilvl="0" w:tplc="96C6A854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E90055A"/>
    <w:multiLevelType w:val="hybridMultilevel"/>
    <w:tmpl w:val="D424EEF4"/>
    <w:lvl w:ilvl="0" w:tplc="98EC27A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5">
    <w:nsid w:val="49771FB0"/>
    <w:multiLevelType w:val="hybridMultilevel"/>
    <w:tmpl w:val="2A10208A"/>
    <w:lvl w:ilvl="0" w:tplc="5914BD6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4C384123"/>
    <w:multiLevelType w:val="hybridMultilevel"/>
    <w:tmpl w:val="FF6EC3A0"/>
    <w:lvl w:ilvl="0" w:tplc="62D612A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>
    <w:nsid w:val="52362E1A"/>
    <w:multiLevelType w:val="hybridMultilevel"/>
    <w:tmpl w:val="4314C0DC"/>
    <w:lvl w:ilvl="0" w:tplc="D8F49CDC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8">
    <w:nsid w:val="615B23AF"/>
    <w:multiLevelType w:val="hybridMultilevel"/>
    <w:tmpl w:val="6E0E6C62"/>
    <w:lvl w:ilvl="0" w:tplc="1A46792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B97"/>
    <w:rsid w:val="00016902"/>
    <w:rsid w:val="00043B97"/>
    <w:rsid w:val="00094B47"/>
    <w:rsid w:val="000B1992"/>
    <w:rsid w:val="000D07C6"/>
    <w:rsid w:val="0010269C"/>
    <w:rsid w:val="00102B4A"/>
    <w:rsid w:val="00155CA7"/>
    <w:rsid w:val="0018099F"/>
    <w:rsid w:val="00187066"/>
    <w:rsid w:val="001C1D8F"/>
    <w:rsid w:val="00203CAC"/>
    <w:rsid w:val="002207C2"/>
    <w:rsid w:val="00240EC2"/>
    <w:rsid w:val="002668E5"/>
    <w:rsid w:val="002D5C0C"/>
    <w:rsid w:val="002E1C26"/>
    <w:rsid w:val="00313853"/>
    <w:rsid w:val="00332E68"/>
    <w:rsid w:val="0034112F"/>
    <w:rsid w:val="003B450D"/>
    <w:rsid w:val="003D27E8"/>
    <w:rsid w:val="003F1159"/>
    <w:rsid w:val="00401BE4"/>
    <w:rsid w:val="00404B42"/>
    <w:rsid w:val="00436C04"/>
    <w:rsid w:val="0045419C"/>
    <w:rsid w:val="004830E5"/>
    <w:rsid w:val="00486868"/>
    <w:rsid w:val="004C4003"/>
    <w:rsid w:val="004D5D11"/>
    <w:rsid w:val="004F28D5"/>
    <w:rsid w:val="004F364D"/>
    <w:rsid w:val="00525D58"/>
    <w:rsid w:val="005520A7"/>
    <w:rsid w:val="00563A90"/>
    <w:rsid w:val="0058574A"/>
    <w:rsid w:val="005A0381"/>
    <w:rsid w:val="005D08F6"/>
    <w:rsid w:val="005D15C3"/>
    <w:rsid w:val="00615FCC"/>
    <w:rsid w:val="00624042"/>
    <w:rsid w:val="00636219"/>
    <w:rsid w:val="006540CE"/>
    <w:rsid w:val="006B7C64"/>
    <w:rsid w:val="006D4DE5"/>
    <w:rsid w:val="006F1113"/>
    <w:rsid w:val="0071445E"/>
    <w:rsid w:val="00715E3D"/>
    <w:rsid w:val="00722887"/>
    <w:rsid w:val="007347EF"/>
    <w:rsid w:val="0074056D"/>
    <w:rsid w:val="00751757"/>
    <w:rsid w:val="007B231B"/>
    <w:rsid w:val="007B4725"/>
    <w:rsid w:val="007E47F5"/>
    <w:rsid w:val="00812679"/>
    <w:rsid w:val="00826206"/>
    <w:rsid w:val="00836239"/>
    <w:rsid w:val="008C38AA"/>
    <w:rsid w:val="008C66D5"/>
    <w:rsid w:val="008D0C61"/>
    <w:rsid w:val="008D6B74"/>
    <w:rsid w:val="008D7E4C"/>
    <w:rsid w:val="008E51ED"/>
    <w:rsid w:val="00936192"/>
    <w:rsid w:val="0094372F"/>
    <w:rsid w:val="00944D6C"/>
    <w:rsid w:val="00944F6C"/>
    <w:rsid w:val="0095642B"/>
    <w:rsid w:val="00984CFD"/>
    <w:rsid w:val="009B58A5"/>
    <w:rsid w:val="009E58B7"/>
    <w:rsid w:val="00A00C17"/>
    <w:rsid w:val="00A90C47"/>
    <w:rsid w:val="00A972A1"/>
    <w:rsid w:val="00AD4DE5"/>
    <w:rsid w:val="00AE51C7"/>
    <w:rsid w:val="00B02725"/>
    <w:rsid w:val="00B20917"/>
    <w:rsid w:val="00B572EA"/>
    <w:rsid w:val="00B9331D"/>
    <w:rsid w:val="00BA6A0E"/>
    <w:rsid w:val="00BB17EA"/>
    <w:rsid w:val="00C17B2D"/>
    <w:rsid w:val="00C2148A"/>
    <w:rsid w:val="00C36F7D"/>
    <w:rsid w:val="00C4322B"/>
    <w:rsid w:val="00C9435F"/>
    <w:rsid w:val="00CB23B5"/>
    <w:rsid w:val="00CB7DDE"/>
    <w:rsid w:val="00CC7E6D"/>
    <w:rsid w:val="00D03E76"/>
    <w:rsid w:val="00D53322"/>
    <w:rsid w:val="00D84CFC"/>
    <w:rsid w:val="00DA647B"/>
    <w:rsid w:val="00DC7D76"/>
    <w:rsid w:val="00E15E37"/>
    <w:rsid w:val="00E2026E"/>
    <w:rsid w:val="00F12631"/>
    <w:rsid w:val="00F30CB5"/>
    <w:rsid w:val="00F3491A"/>
    <w:rsid w:val="00F62B29"/>
    <w:rsid w:val="00F63FF0"/>
    <w:rsid w:val="00F855A7"/>
    <w:rsid w:val="00F85626"/>
    <w:rsid w:val="00FB7CA4"/>
    <w:rsid w:val="00FC4635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B97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043B9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D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DE5"/>
  </w:style>
  <w:style w:type="paragraph" w:styleId="a6">
    <w:name w:val="footer"/>
    <w:basedOn w:val="a"/>
    <w:link w:val="a7"/>
    <w:uiPriority w:val="99"/>
    <w:unhideWhenUsed/>
    <w:rsid w:val="00AD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DE5"/>
  </w:style>
  <w:style w:type="paragraph" w:styleId="a8">
    <w:name w:val="List Paragraph"/>
    <w:basedOn w:val="a"/>
    <w:uiPriority w:val="34"/>
    <w:qFormat/>
    <w:rsid w:val="008E51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ikatsu</cp:lastModifiedBy>
  <cp:revision>3</cp:revision>
  <cp:lastPrinted>2019-04-25T02:23:00Z</cp:lastPrinted>
  <dcterms:created xsi:type="dcterms:W3CDTF">2019-04-26T07:38:00Z</dcterms:created>
  <dcterms:modified xsi:type="dcterms:W3CDTF">2019-04-26T07:43:00Z</dcterms:modified>
</cp:coreProperties>
</file>